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9F" w:rsidRPr="00F56ECD" w:rsidRDefault="006C6C9F" w:rsidP="006C6C9F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1-</w:t>
      </w:r>
      <w:r>
        <w:rPr>
          <w:rStyle w:val="HeadlineZchn"/>
          <w:b/>
          <w:i/>
          <w:u w:val="none"/>
        </w:rPr>
        <w:t>flg. H630ST</w:t>
      </w:r>
    </w:p>
    <w:p w:rsidR="006C6C9F" w:rsidRDefault="006C6C9F" w:rsidP="006C6C9F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Beidseitig flächenbündige feuerhemmende Flügeltüre mit Falz,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6C6C9F" w:rsidRPr="006C6C9F" w:rsidRDefault="006C6C9F" w:rsidP="006C6C9F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 w:rsidR="006A3E66">
        <w:rPr>
          <w:caps w:val="0"/>
          <w:u w:val="none"/>
        </w:rPr>
        <w:t>ÖNORM EN</w:t>
      </w:r>
      <w:r w:rsidR="001D6FBE">
        <w:rPr>
          <w:caps w:val="0"/>
          <w:u w:val="none"/>
        </w:rPr>
        <w:t xml:space="preserve"> </w:t>
      </w:r>
      <w:r>
        <w:rPr>
          <w:caps w:val="0"/>
          <w:u w:val="none"/>
        </w:rPr>
        <w:t>1634-1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Türblatt</w:t>
      </w:r>
    </w:p>
    <w:p w:rsidR="006C6C9F" w:rsidRDefault="006C6C9F" w:rsidP="006C6C9F">
      <w:r>
        <w:t>Holz</w:t>
      </w:r>
      <w:r w:rsidR="008B736C">
        <w:t>t</w:t>
      </w:r>
      <w:r>
        <w:t xml:space="preserve">ürblatt beidseitig flächenbündig EI30 mit </w:t>
      </w:r>
      <w:proofErr w:type="spellStart"/>
      <w:r>
        <w:t>Pyroex</w:t>
      </w:r>
      <w:proofErr w:type="spellEnd"/>
      <w:r>
        <w:t xml:space="preserve"> Spanplatten schwer entflammbar, Deckplatten beidseitig aus MDF, </w:t>
      </w:r>
      <w:proofErr w:type="spellStart"/>
      <w:r>
        <w:t>Eichenumleimer</w:t>
      </w:r>
      <w:proofErr w:type="spellEnd"/>
      <w:r>
        <w:t xml:space="preserve"> 4-seitig, an der Unterseite 15 mm </w:t>
      </w:r>
      <w:proofErr w:type="spellStart"/>
      <w:r>
        <w:t>kürzbar</w:t>
      </w:r>
      <w:proofErr w:type="spellEnd"/>
      <w:r>
        <w:t>. Türblattstärke 66 mm</w:t>
      </w:r>
      <w:r w:rsidR="00190F6F">
        <w:t>.</w:t>
      </w:r>
      <w:r>
        <w:t xml:space="preserve"> 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Oberfläche</w:t>
      </w:r>
    </w:p>
    <w:p w:rsidR="006C6C9F" w:rsidRDefault="006C6C9F" w:rsidP="006C6C9F">
      <w:r>
        <w:t xml:space="preserve">Standard mit Melaminharzplatten belegt (lt. gültiger </w:t>
      </w:r>
      <w:proofErr w:type="spellStart"/>
      <w:r>
        <w:t>Funder</w:t>
      </w:r>
      <w:proofErr w:type="spellEnd"/>
      <w:r>
        <w:t xml:space="preserve"> MAX Kollektion), a</w:t>
      </w:r>
      <w:r w:rsidR="008B736C">
        <w:t xml:space="preserve">lternativ deckend RAL lackiert; </w:t>
      </w:r>
      <w:r>
        <w:t>furniert / lackiert; furniert / gebeizt und lackiert</w:t>
      </w:r>
      <w:r w:rsidR="00190F6F">
        <w:t>.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Holzzarge</w:t>
      </w:r>
    </w:p>
    <w:p w:rsidR="006C6C9F" w:rsidRDefault="006C6C9F" w:rsidP="006C6C9F">
      <w:r>
        <w:t xml:space="preserve">Blockzarge beidseitig flächenbündig, </w:t>
      </w:r>
      <w:proofErr w:type="spellStart"/>
      <w:r>
        <w:t>Zargenbreite</w:t>
      </w:r>
      <w:proofErr w:type="spellEnd"/>
      <w:r>
        <w:t xml:space="preserve"> 75 mm, </w:t>
      </w:r>
      <w:proofErr w:type="spellStart"/>
      <w:r>
        <w:t>Zargenstärke</w:t>
      </w:r>
      <w:proofErr w:type="spellEnd"/>
      <w:r>
        <w:t xml:space="preserve"> 66 mm, </w:t>
      </w:r>
      <w:proofErr w:type="spellStart"/>
      <w:r>
        <w:t>Falzmaß</w:t>
      </w:r>
      <w:proofErr w:type="spellEnd"/>
      <w:r w:rsidR="008B736C">
        <w:t xml:space="preserve"> 50 x 15 mm, auf Blindrahmen / </w:t>
      </w:r>
      <w:r>
        <w:t>in Laibung verschraubt oder in Laibung verputzt</w:t>
      </w:r>
      <w:r w:rsidR="00190F6F">
        <w:t>.</w:t>
      </w:r>
      <w:r>
        <w:t xml:space="preserve">  </w:t>
      </w:r>
      <w:r>
        <w:br/>
        <w:t>Oberfläche wie Türblatt, stumpf verleimt (Seitenteile durchgehend)</w:t>
      </w:r>
      <w:r w:rsidR="00190F6F">
        <w:t>.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Beschlag</w:t>
      </w:r>
    </w:p>
    <w:p w:rsidR="006C6C9F" w:rsidRDefault="006C6C9F" w:rsidP="006C6C9F">
      <w:r>
        <w:t>3 Stück dreidimensional verstellbare Objekttürbänder Fabrikat Simons VX 7729/120 Edelstahl, alternativ Si</w:t>
      </w:r>
      <w:r w:rsidR="008B736C">
        <w:t xml:space="preserve">mons </w:t>
      </w:r>
      <w:proofErr w:type="spellStart"/>
      <w:r w:rsidR="008B736C">
        <w:t>Tectus</w:t>
      </w:r>
      <w:proofErr w:type="spellEnd"/>
      <w:r w:rsidR="008B736C">
        <w:t xml:space="preserve"> TE 540 3D Edelstahl-</w:t>
      </w:r>
      <w:r>
        <w:t>Look, verdeckt liegend.</w:t>
      </w:r>
      <w:r>
        <w:br/>
        <w:t xml:space="preserve">Standard </w:t>
      </w:r>
      <w:proofErr w:type="spellStart"/>
      <w:r>
        <w:t>Einstemmschloss</w:t>
      </w:r>
      <w:proofErr w:type="spellEnd"/>
      <w:r>
        <w:t xml:space="preserve"> mit Normalfunktion, wahlweise Panik B oder Panik E für Profilzylinder gerichtet.</w:t>
      </w:r>
      <w:r>
        <w:br/>
        <w:t>Standard</w:t>
      </w:r>
      <w:r w:rsidR="008B736C">
        <w:t xml:space="preserve"> Rosettendrücker Hoppe FS-K138F </w:t>
      </w:r>
      <w:r>
        <w:t>schwarz, Drücker in Waggonform, alternativ GEOS 1754 E-</w:t>
      </w:r>
      <w:proofErr w:type="spellStart"/>
      <w:r>
        <w:t>sat</w:t>
      </w:r>
      <w:proofErr w:type="spellEnd"/>
      <w:r>
        <w:t xml:space="preserve"> oder j</w:t>
      </w:r>
      <w:r w:rsidR="008B736C">
        <w:t>ede andere geprüfte Feuerschutz-</w:t>
      </w:r>
      <w:r>
        <w:t>Drücker- und Wechselgarnitur.</w:t>
      </w:r>
      <w:r>
        <w:br/>
        <w:t xml:space="preserve">Selbstschließend durch hydraulischen Aufbautürschließer </w:t>
      </w:r>
      <w:proofErr w:type="spellStart"/>
      <w:r>
        <w:t>Dorma</w:t>
      </w:r>
      <w:proofErr w:type="spellEnd"/>
      <w:r>
        <w:t xml:space="preserve"> TS91, wahlweise </w:t>
      </w:r>
      <w:proofErr w:type="spellStart"/>
      <w:r>
        <w:t>Dorma</w:t>
      </w:r>
      <w:proofErr w:type="spellEnd"/>
      <w:r>
        <w:t xml:space="preserve"> ITS96 verdeckt liegend.</w:t>
      </w:r>
    </w:p>
    <w:p w:rsidR="006C6C9F" w:rsidRDefault="006C6C9F" w:rsidP="006C6C9F"/>
    <w:p w:rsidR="006C6C9F" w:rsidRDefault="006C6C9F" w:rsidP="006C6C9F">
      <w:r w:rsidRPr="006C6C9F">
        <w:rPr>
          <w:b/>
        </w:rPr>
        <w:t xml:space="preserve">Stocklichte  </w:t>
      </w:r>
      <w:r>
        <w:t xml:space="preserve">                 ...............  x ............... mm</w:t>
      </w:r>
    </w:p>
    <w:p w:rsidR="006C6C9F" w:rsidRDefault="006C6C9F" w:rsidP="006C6C9F">
      <w:r>
        <w:tab/>
      </w:r>
      <w:r>
        <w:tab/>
      </w:r>
      <w:r>
        <w:tab/>
        <w:t>Lo ..............................</w:t>
      </w:r>
    </w:p>
    <w:p w:rsidR="006C6C9F" w:rsidRPr="006C6C9F" w:rsidRDefault="006C6C9F" w:rsidP="006C6C9F">
      <w:pPr>
        <w:rPr>
          <w:u w:val="single"/>
        </w:rPr>
      </w:pPr>
      <w:r>
        <w:tab/>
      </w:r>
      <w:r>
        <w:tab/>
      </w:r>
      <w:r>
        <w:tab/>
      </w:r>
      <w:r w:rsidRPr="006C6C9F">
        <w:rPr>
          <w:u w:val="single"/>
        </w:rPr>
        <w:t>So ..............................</w:t>
      </w:r>
    </w:p>
    <w:p w:rsidR="006C6C9F" w:rsidRDefault="006C6C9F" w:rsidP="006C6C9F"/>
    <w:p w:rsidR="006C6C9F" w:rsidRDefault="006C6C9F" w:rsidP="006C6C9F">
      <w:r>
        <w:t>.............. ST                   EP ..............................                   ..............................</w:t>
      </w:r>
    </w:p>
    <w:p w:rsidR="006C6C9F" w:rsidRDefault="006C6C9F" w:rsidP="006C6C9F"/>
    <w:p w:rsidR="006C6C9F" w:rsidRDefault="006C6C9F" w:rsidP="006C6C9F"/>
    <w:p w:rsidR="006C6C9F" w:rsidRDefault="006C6C9F" w:rsidP="006C6C9F"/>
    <w:p w:rsidR="006C6C9F" w:rsidRDefault="006C6C9F" w:rsidP="006C6C9F"/>
    <w:p w:rsidR="006C6C9F" w:rsidRDefault="006C6C9F" w:rsidP="006C6C9F"/>
    <w:p w:rsidR="006C6C9F" w:rsidRDefault="006C6C9F">
      <w:pPr>
        <w:spacing w:before="0" w:after="200" w:line="276" w:lineRule="auto"/>
      </w:pPr>
      <w:r>
        <w:rPr>
          <w:b/>
          <w:i/>
          <w:caps/>
        </w:rPr>
        <w:br w:type="page"/>
      </w:r>
    </w:p>
    <w:p w:rsidR="006C6C9F" w:rsidRPr="00F56ECD" w:rsidRDefault="006C6C9F" w:rsidP="006C6C9F">
      <w:pPr>
        <w:pStyle w:val="Headline"/>
        <w:rPr>
          <w:rStyle w:val="HeadlineZchn"/>
          <w:b/>
          <w:i/>
          <w:u w:val="none"/>
        </w:rPr>
      </w:pPr>
      <w:r w:rsidRPr="00F56ECD">
        <w:rPr>
          <w:rStyle w:val="HeadlineZchn"/>
          <w:b/>
          <w:i/>
          <w:u w:val="none"/>
        </w:rPr>
        <w:lastRenderedPageBreak/>
        <w:t xml:space="preserve">PENEDER </w:t>
      </w:r>
      <w:r>
        <w:rPr>
          <w:rStyle w:val="HeadlineZchn"/>
          <w:b/>
          <w:i/>
          <w:u w:val="none"/>
        </w:rPr>
        <w:t>Holzfeuerschutztüre</w:t>
      </w:r>
      <w:r w:rsidRPr="00F56ECD">
        <w:rPr>
          <w:rStyle w:val="HeadlineZchn"/>
          <w:b/>
          <w:i/>
          <w:u w:val="none"/>
        </w:rPr>
        <w:t xml:space="preserve"> </w:t>
      </w:r>
      <w:r>
        <w:rPr>
          <w:rStyle w:val="HeadlineZchn"/>
          <w:b/>
          <w:i/>
          <w:u w:val="none"/>
        </w:rPr>
        <w:t>2</w:t>
      </w:r>
      <w:r w:rsidRPr="00F56ECD">
        <w:rPr>
          <w:rStyle w:val="HeadlineZchn"/>
          <w:b/>
          <w:i/>
          <w:u w:val="none"/>
        </w:rPr>
        <w:t>-</w:t>
      </w:r>
      <w:r>
        <w:rPr>
          <w:rStyle w:val="HeadlineZchn"/>
          <w:b/>
          <w:i/>
          <w:u w:val="none"/>
        </w:rPr>
        <w:t>flg. H630ST</w:t>
      </w:r>
    </w:p>
    <w:p w:rsidR="006C6C9F" w:rsidRDefault="006C6C9F" w:rsidP="006C6C9F">
      <w:pPr>
        <w:pStyle w:val="Subline"/>
        <w:rPr>
          <w:caps w:val="0"/>
          <w:u w:val="none"/>
        </w:rPr>
      </w:pPr>
      <w:r>
        <w:rPr>
          <w:caps w:val="0"/>
          <w:u w:val="none"/>
        </w:rPr>
        <w:t xml:space="preserve">Beidseitig flächenbündige feuerhemmende Flügeltüre mit Falz, </w:t>
      </w:r>
      <w:r w:rsidRPr="00F56ECD">
        <w:rPr>
          <w:caps w:val="0"/>
          <w:u w:val="none"/>
        </w:rPr>
        <w:t>E</w:t>
      </w:r>
      <w:r>
        <w:rPr>
          <w:caps w:val="0"/>
          <w:u w:val="none"/>
        </w:rPr>
        <w:t>I</w:t>
      </w:r>
      <w:r w:rsidRPr="00F56ECD">
        <w:rPr>
          <w:caps w:val="0"/>
          <w:u w:val="none"/>
          <w:vertAlign w:val="subscript"/>
        </w:rPr>
        <w:t>2</w:t>
      </w:r>
      <w:r w:rsidRPr="00F56ECD">
        <w:rPr>
          <w:caps w:val="0"/>
          <w:u w:val="none"/>
        </w:rPr>
        <w:t>30</w:t>
      </w:r>
    </w:p>
    <w:p w:rsidR="006C6C9F" w:rsidRPr="006C6C9F" w:rsidRDefault="006C6C9F" w:rsidP="006C6C9F">
      <w:pPr>
        <w:pStyle w:val="Subline"/>
        <w:rPr>
          <w:caps w:val="0"/>
          <w:u w:val="none"/>
        </w:rPr>
      </w:pPr>
      <w:r w:rsidRPr="00F56ECD">
        <w:rPr>
          <w:caps w:val="0"/>
          <w:u w:val="none"/>
        </w:rPr>
        <w:t xml:space="preserve">Geprüft nach </w:t>
      </w:r>
      <w:r w:rsidR="006A3E66">
        <w:rPr>
          <w:caps w:val="0"/>
          <w:u w:val="none"/>
        </w:rPr>
        <w:t>ÖNORM EN</w:t>
      </w:r>
      <w:r w:rsidR="001D6FBE">
        <w:rPr>
          <w:caps w:val="0"/>
          <w:u w:val="none"/>
        </w:rPr>
        <w:t xml:space="preserve"> </w:t>
      </w:r>
      <w:bookmarkStart w:id="0" w:name="_GoBack"/>
      <w:bookmarkEnd w:id="0"/>
      <w:r>
        <w:rPr>
          <w:caps w:val="0"/>
          <w:u w:val="none"/>
        </w:rPr>
        <w:t>1634-1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Türblatt</w:t>
      </w:r>
    </w:p>
    <w:p w:rsidR="006C6C9F" w:rsidRDefault="006C6C9F" w:rsidP="006C6C9F">
      <w:r>
        <w:t>Holz</w:t>
      </w:r>
      <w:r w:rsidR="008B736C">
        <w:t>t</w:t>
      </w:r>
      <w:r>
        <w:t xml:space="preserve">ürblatt beidseitig flächenbündig EI30 mit </w:t>
      </w:r>
      <w:proofErr w:type="spellStart"/>
      <w:r>
        <w:t>Pyroex</w:t>
      </w:r>
      <w:proofErr w:type="spellEnd"/>
      <w:r>
        <w:t xml:space="preserve"> Spanplatten schwer entflammbar, Deckplatten beidseitig aus MDF, </w:t>
      </w:r>
      <w:proofErr w:type="spellStart"/>
      <w:r>
        <w:t>Eichenumleimer</w:t>
      </w:r>
      <w:proofErr w:type="spellEnd"/>
      <w:r>
        <w:t xml:space="preserve"> 4-seitig, an der Unterseite 15 mm </w:t>
      </w:r>
      <w:proofErr w:type="spellStart"/>
      <w:r>
        <w:t>kürzbar</w:t>
      </w:r>
      <w:proofErr w:type="spellEnd"/>
      <w:r>
        <w:t>. Türblattstärke 66 mm</w:t>
      </w:r>
      <w:r w:rsidR="00190F6F">
        <w:t>.</w:t>
      </w:r>
      <w:r>
        <w:t xml:space="preserve"> 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Oberfläche</w:t>
      </w:r>
    </w:p>
    <w:p w:rsidR="006C6C9F" w:rsidRDefault="006C6C9F" w:rsidP="006C6C9F">
      <w:r>
        <w:t xml:space="preserve">Standard mit Melaminharzplatten belegt (lt. gültiger </w:t>
      </w:r>
      <w:proofErr w:type="spellStart"/>
      <w:r>
        <w:t>Funder</w:t>
      </w:r>
      <w:proofErr w:type="spellEnd"/>
      <w:r>
        <w:t xml:space="preserve"> MAX Kollektion), alternativ deckend RAL lackiert;</w:t>
      </w:r>
      <w:r w:rsidR="008B736C">
        <w:t xml:space="preserve"> </w:t>
      </w:r>
      <w:r>
        <w:t>furniert / lackiert; furniert / gebeizt und lackiert</w:t>
      </w:r>
      <w:r w:rsidR="00190F6F">
        <w:t>.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Holzzarge</w:t>
      </w:r>
    </w:p>
    <w:p w:rsidR="006C6C9F" w:rsidRDefault="006C6C9F" w:rsidP="006C6C9F">
      <w:r>
        <w:t xml:space="preserve">Blockzarge flächenbündig, </w:t>
      </w:r>
      <w:proofErr w:type="spellStart"/>
      <w:r>
        <w:t>Zargenbreite</w:t>
      </w:r>
      <w:proofErr w:type="spellEnd"/>
      <w:r>
        <w:t xml:space="preserve"> 75 mm, </w:t>
      </w:r>
      <w:proofErr w:type="spellStart"/>
      <w:r>
        <w:t>Zargenstärke</w:t>
      </w:r>
      <w:proofErr w:type="spellEnd"/>
      <w:r>
        <w:t xml:space="preserve"> 66 mm, </w:t>
      </w:r>
      <w:proofErr w:type="spellStart"/>
      <w:r>
        <w:t>Falzmaß</w:t>
      </w:r>
      <w:proofErr w:type="spellEnd"/>
      <w:r w:rsidR="008B736C">
        <w:t xml:space="preserve"> 50 x 15 mm, auf Blindrahmen / </w:t>
      </w:r>
      <w:r>
        <w:t>in Laibung verschraubt oder in Laibung verputzt</w:t>
      </w:r>
      <w:r w:rsidR="00190F6F">
        <w:t>.</w:t>
      </w:r>
      <w:r>
        <w:t xml:space="preserve">  </w:t>
      </w:r>
      <w:r w:rsidR="00190F6F">
        <w:br/>
      </w:r>
      <w:r>
        <w:t>Oberfläche wie Türblatt, stumpf verleimt (Seitenteile durchgehend)</w:t>
      </w:r>
      <w:r w:rsidR="00190F6F">
        <w:t>.</w:t>
      </w:r>
    </w:p>
    <w:p w:rsidR="006C6C9F" w:rsidRDefault="006C6C9F" w:rsidP="006C6C9F"/>
    <w:p w:rsidR="006C6C9F" w:rsidRPr="006C6C9F" w:rsidRDefault="006C6C9F" w:rsidP="006C6C9F">
      <w:pPr>
        <w:rPr>
          <w:b/>
        </w:rPr>
      </w:pPr>
      <w:r w:rsidRPr="006C6C9F">
        <w:rPr>
          <w:b/>
        </w:rPr>
        <w:t>Beschlag</w:t>
      </w:r>
    </w:p>
    <w:p w:rsidR="006C6C9F" w:rsidRDefault="006C6C9F" w:rsidP="006C6C9F">
      <w:r>
        <w:t>Je Türblatt 3 Stück dreidimensional verstellbare Objekttürbänder Fabrikat Simons VX 7729/120 Edelstahl, alternativ Si</w:t>
      </w:r>
      <w:r w:rsidR="008B736C">
        <w:t xml:space="preserve">mons </w:t>
      </w:r>
      <w:proofErr w:type="spellStart"/>
      <w:r w:rsidR="008B736C">
        <w:t>Tectus</w:t>
      </w:r>
      <w:proofErr w:type="spellEnd"/>
      <w:r w:rsidR="008B736C">
        <w:t xml:space="preserve"> TE 540 3D Edelstahl-</w:t>
      </w:r>
      <w:r>
        <w:t>Look, verdeckt liegend</w:t>
      </w:r>
      <w:r w:rsidR="008B736C">
        <w:t>.</w:t>
      </w:r>
      <w:r>
        <w:br/>
        <w:t xml:space="preserve">Standard </w:t>
      </w:r>
      <w:proofErr w:type="spellStart"/>
      <w:r>
        <w:t>Einstemmschloss</w:t>
      </w:r>
      <w:proofErr w:type="spellEnd"/>
      <w:r>
        <w:t xml:space="preserve"> mit Normalfunktion, Panik B oder E für Profilzylinder gerichtet und Gehflügelverriegelung nach oben, alternativ mit Stehflügelverriegelung als Falztreibriegelschloss oder Panikgegenkastenschloss  nach oben und unten.</w:t>
      </w:r>
      <w:r>
        <w:br/>
        <w:t>Standard</w:t>
      </w:r>
      <w:r w:rsidR="008B736C">
        <w:t xml:space="preserve"> Rosettendrücker Hoppe FS-K138F </w:t>
      </w:r>
      <w:r>
        <w:t>schwarz, Drücker in Waggonform, alternativ GEOS 1754 E-</w:t>
      </w:r>
      <w:proofErr w:type="spellStart"/>
      <w:r>
        <w:t>sat</w:t>
      </w:r>
      <w:proofErr w:type="spellEnd"/>
      <w:r>
        <w:t xml:space="preserve"> /</w:t>
      </w:r>
      <w:r w:rsidR="00370ACE">
        <w:t xml:space="preserve"> </w:t>
      </w:r>
      <w:r>
        <w:t>F-</w:t>
      </w:r>
      <w:proofErr w:type="spellStart"/>
      <w:r>
        <w:t>sat</w:t>
      </w:r>
      <w:proofErr w:type="spellEnd"/>
      <w:r>
        <w:t xml:space="preserve"> oder j</w:t>
      </w:r>
      <w:r w:rsidR="008B736C">
        <w:t>ede andere geprüfte Feuerschutz-</w:t>
      </w:r>
      <w:r>
        <w:t>Drücker- und Wechselgarnitur.</w:t>
      </w:r>
      <w:r>
        <w:br/>
        <w:t xml:space="preserve">Selbstschließend durch hydraulischen Aufbautürschließer </w:t>
      </w:r>
      <w:proofErr w:type="spellStart"/>
      <w:r>
        <w:t>Dorma</w:t>
      </w:r>
      <w:proofErr w:type="spellEnd"/>
      <w:r>
        <w:t xml:space="preserve"> TS91 mit aufgesetztem Schließfolgeregler SR90, wahlweise </w:t>
      </w:r>
      <w:proofErr w:type="spellStart"/>
      <w:r>
        <w:t>Dorma</w:t>
      </w:r>
      <w:proofErr w:type="spellEnd"/>
      <w:r>
        <w:t xml:space="preserve"> ITS 96 verdeckt liegend.</w:t>
      </w:r>
    </w:p>
    <w:p w:rsidR="006C6C9F" w:rsidRDefault="006C6C9F" w:rsidP="006C6C9F"/>
    <w:p w:rsidR="006C6C9F" w:rsidRDefault="006C6C9F" w:rsidP="006C6C9F">
      <w:r w:rsidRPr="006C6C9F">
        <w:rPr>
          <w:b/>
        </w:rPr>
        <w:t>Stocklichte</w:t>
      </w:r>
      <w:r>
        <w:t xml:space="preserve">                   ...............  x ............... mm</w:t>
      </w:r>
    </w:p>
    <w:p w:rsidR="006C6C9F" w:rsidRDefault="006C6C9F" w:rsidP="006C6C9F">
      <w:r>
        <w:tab/>
      </w:r>
      <w:r>
        <w:tab/>
      </w:r>
      <w:r>
        <w:tab/>
        <w:t>Lo ..............................</w:t>
      </w:r>
    </w:p>
    <w:p w:rsidR="006C6C9F" w:rsidRPr="006C6C9F" w:rsidRDefault="006C6C9F" w:rsidP="006C6C9F">
      <w:pPr>
        <w:rPr>
          <w:u w:val="single"/>
        </w:rPr>
      </w:pPr>
      <w:r>
        <w:tab/>
      </w:r>
      <w:r>
        <w:tab/>
      </w:r>
      <w:r>
        <w:tab/>
      </w:r>
      <w:r w:rsidRPr="006C6C9F">
        <w:rPr>
          <w:u w:val="single"/>
        </w:rPr>
        <w:t>So ..............................</w:t>
      </w:r>
    </w:p>
    <w:p w:rsidR="006C6C9F" w:rsidRDefault="006C6C9F" w:rsidP="006C6C9F"/>
    <w:p w:rsidR="006C6C9F" w:rsidRDefault="006C6C9F" w:rsidP="006C6C9F">
      <w:r>
        <w:t>.............. ST                   EP ..............................                   ..............................</w:t>
      </w:r>
    </w:p>
    <w:p w:rsidR="006C6C9F" w:rsidRDefault="006C6C9F" w:rsidP="006C6C9F"/>
    <w:p w:rsidR="006C6C9F" w:rsidRDefault="006C6C9F" w:rsidP="006C6C9F"/>
    <w:p w:rsidR="00F56ECD" w:rsidRPr="00903566" w:rsidRDefault="00F56ECD" w:rsidP="006C6C9F"/>
    <w:sectPr w:rsidR="00F56ECD" w:rsidRPr="00903566" w:rsidSect="001364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28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6" w:rsidRDefault="00111976" w:rsidP="000A7388">
      <w:pPr>
        <w:spacing w:line="240" w:lineRule="auto"/>
      </w:pPr>
      <w:r>
        <w:separator/>
      </w:r>
    </w:p>
  </w:endnote>
  <w:endnote w:type="continuationSeparator" w:id="0">
    <w:p w:rsidR="00111976" w:rsidRDefault="00111976" w:rsidP="000A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Medium">
    <w:altName w:val="Arial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8" w:rsidRPr="00F27A45" w:rsidRDefault="000A7388" w:rsidP="005B6517">
    <w:pPr>
      <w:pStyle w:val="Fuzeil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D" w:rsidRPr="00476B53" w:rsidRDefault="001D131D" w:rsidP="00E62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6" w:rsidRDefault="00111976" w:rsidP="000A7388">
      <w:pPr>
        <w:spacing w:line="240" w:lineRule="auto"/>
      </w:pPr>
      <w:r>
        <w:separator/>
      </w:r>
    </w:p>
  </w:footnote>
  <w:footnote w:type="continuationSeparator" w:id="0">
    <w:p w:rsidR="00111976" w:rsidRDefault="00111976" w:rsidP="000A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45" w:rsidRDefault="00F27A45" w:rsidP="001E2364">
    <w:pPr>
      <w:pStyle w:val="Kopfzeile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1" w:rsidRPr="00476B53" w:rsidRDefault="00391D31" w:rsidP="003D7705">
    <w:pPr>
      <w:pStyle w:val="Kopfzeile"/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C4"/>
    <w:multiLevelType w:val="multilevel"/>
    <w:tmpl w:val="4F28335E"/>
    <w:numStyleLink w:val="Aufzhlungen"/>
  </w:abstractNum>
  <w:abstractNum w:abstractNumId="1">
    <w:nsid w:val="09E84D14"/>
    <w:multiLevelType w:val="multilevel"/>
    <w:tmpl w:val="4F28335E"/>
    <w:numStyleLink w:val="Aufzhlungen"/>
  </w:abstractNum>
  <w:abstractNum w:abstractNumId="2">
    <w:nsid w:val="1C9B130A"/>
    <w:multiLevelType w:val="multilevel"/>
    <w:tmpl w:val="4F28335E"/>
    <w:numStyleLink w:val="Aufzhlungen"/>
  </w:abstractNum>
  <w:abstractNum w:abstractNumId="3">
    <w:nsid w:val="21C71827"/>
    <w:multiLevelType w:val="multilevel"/>
    <w:tmpl w:val="4F28335E"/>
    <w:numStyleLink w:val="Aufzhlungen"/>
  </w:abstractNum>
  <w:abstractNum w:abstractNumId="4">
    <w:nsid w:val="2E53740A"/>
    <w:multiLevelType w:val="multilevel"/>
    <w:tmpl w:val="4F28335E"/>
    <w:numStyleLink w:val="Aufzhlungen"/>
  </w:abstractNum>
  <w:abstractNum w:abstractNumId="5">
    <w:nsid w:val="35745332"/>
    <w:multiLevelType w:val="hybridMultilevel"/>
    <w:tmpl w:val="B978C3C0"/>
    <w:lvl w:ilvl="0" w:tplc="C20A707A">
      <w:numFmt w:val="bullet"/>
      <w:pStyle w:val="TRAININGTex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39A0"/>
    <w:multiLevelType w:val="multilevel"/>
    <w:tmpl w:val="4F28335E"/>
    <w:numStyleLink w:val="Aufzhlungen"/>
  </w:abstractNum>
  <w:abstractNum w:abstractNumId="7">
    <w:nsid w:val="3BC547B4"/>
    <w:multiLevelType w:val="multilevel"/>
    <w:tmpl w:val="4F28335E"/>
    <w:numStyleLink w:val="Aufzhlungen"/>
  </w:abstractNum>
  <w:abstractNum w:abstractNumId="8">
    <w:nsid w:val="40CC0219"/>
    <w:multiLevelType w:val="multilevel"/>
    <w:tmpl w:val="4F28335E"/>
    <w:numStyleLink w:val="Aufzhlungen"/>
  </w:abstractNum>
  <w:abstractNum w:abstractNumId="9">
    <w:nsid w:val="45E066BD"/>
    <w:multiLevelType w:val="multilevel"/>
    <w:tmpl w:val="DA7A355C"/>
    <w:styleLink w:val="Themen"/>
    <w:lvl w:ilvl="0">
      <w:start w:val="1"/>
      <w:numFmt w:val="decimal"/>
      <w:pStyle w:val="bersch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4563FF9"/>
    <w:multiLevelType w:val="multilevel"/>
    <w:tmpl w:val="DA7A355C"/>
    <w:numStyleLink w:val="Themen"/>
  </w:abstractNum>
  <w:abstractNum w:abstractNumId="11">
    <w:nsid w:val="662974EB"/>
    <w:multiLevelType w:val="multilevel"/>
    <w:tmpl w:val="4F28335E"/>
    <w:numStyleLink w:val="Aufzhlungen"/>
  </w:abstractNum>
  <w:abstractNum w:abstractNumId="12">
    <w:nsid w:val="71330118"/>
    <w:multiLevelType w:val="multilevel"/>
    <w:tmpl w:val="4F28335E"/>
    <w:numStyleLink w:val="Aufzhlungen"/>
  </w:abstractNum>
  <w:abstractNum w:abstractNumId="13">
    <w:nsid w:val="71DF3AE1"/>
    <w:multiLevelType w:val="multilevel"/>
    <w:tmpl w:val="4F28335E"/>
    <w:styleLink w:val="Aufzhlungen"/>
    <w:lvl w:ilvl="0">
      <w:start w:val="1"/>
      <w:numFmt w:val="bullet"/>
      <w:lvlText w:val="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25"/>
        </w:tabs>
        <w:ind w:left="709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709"/>
        </w:tabs>
        <w:ind w:left="992" w:hanging="283"/>
      </w:pPr>
      <w:rPr>
        <w:rFonts w:ascii="TKTypeMedium" w:hAnsi="TKTypeMedium" w:hint="default"/>
        <w:color w:val="auto"/>
      </w:rPr>
    </w:lvl>
    <w:lvl w:ilvl="3">
      <w:start w:val="1"/>
      <w:numFmt w:val="bullet"/>
      <w:lvlText w:val=""/>
      <w:lvlJc w:val="left"/>
      <w:pPr>
        <w:ind w:left="1276" w:hanging="284"/>
      </w:pPr>
      <w:rPr>
        <w:rFonts w:ascii="Wingdings" w:hAnsi="Wingdings" w:hint="default"/>
        <w:color w:val="203239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81D35FA"/>
    <w:multiLevelType w:val="multilevel"/>
    <w:tmpl w:val="4F28335E"/>
    <w:numStyleLink w:val="Aufzhlungen"/>
  </w:abstractNum>
  <w:abstractNum w:abstractNumId="15">
    <w:nsid w:val="7E69593F"/>
    <w:multiLevelType w:val="multilevel"/>
    <w:tmpl w:val="4F28335E"/>
    <w:numStyleLink w:val="Aufzhlungen"/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6"/>
    <w:rsid w:val="000001CE"/>
    <w:rsid w:val="000057E1"/>
    <w:rsid w:val="000156EB"/>
    <w:rsid w:val="00020B4E"/>
    <w:rsid w:val="00032D61"/>
    <w:rsid w:val="000449DA"/>
    <w:rsid w:val="000467FD"/>
    <w:rsid w:val="00053592"/>
    <w:rsid w:val="00075E72"/>
    <w:rsid w:val="00076BC5"/>
    <w:rsid w:val="0007784C"/>
    <w:rsid w:val="000830B0"/>
    <w:rsid w:val="0008523B"/>
    <w:rsid w:val="000A7388"/>
    <w:rsid w:val="000C0E54"/>
    <w:rsid w:val="000D2FF8"/>
    <w:rsid w:val="000F2BB8"/>
    <w:rsid w:val="000F4CB4"/>
    <w:rsid w:val="00111976"/>
    <w:rsid w:val="00117BBD"/>
    <w:rsid w:val="0013648C"/>
    <w:rsid w:val="00154845"/>
    <w:rsid w:val="00163B9C"/>
    <w:rsid w:val="00166A49"/>
    <w:rsid w:val="00177736"/>
    <w:rsid w:val="0018520B"/>
    <w:rsid w:val="00190F6F"/>
    <w:rsid w:val="001B747F"/>
    <w:rsid w:val="001B7C98"/>
    <w:rsid w:val="001C096C"/>
    <w:rsid w:val="001D131D"/>
    <w:rsid w:val="001D6FBE"/>
    <w:rsid w:val="001E2364"/>
    <w:rsid w:val="001E6043"/>
    <w:rsid w:val="002048D1"/>
    <w:rsid w:val="00232342"/>
    <w:rsid w:val="002376ED"/>
    <w:rsid w:val="00240C68"/>
    <w:rsid w:val="002562E8"/>
    <w:rsid w:val="002811DD"/>
    <w:rsid w:val="00284267"/>
    <w:rsid w:val="002842F9"/>
    <w:rsid w:val="00285F73"/>
    <w:rsid w:val="002B5458"/>
    <w:rsid w:val="002E35E2"/>
    <w:rsid w:val="002F20F0"/>
    <w:rsid w:val="00305D14"/>
    <w:rsid w:val="00322A33"/>
    <w:rsid w:val="0033175B"/>
    <w:rsid w:val="00351DA3"/>
    <w:rsid w:val="00363A57"/>
    <w:rsid w:val="00363BD0"/>
    <w:rsid w:val="00367B30"/>
    <w:rsid w:val="00370ACE"/>
    <w:rsid w:val="0038084D"/>
    <w:rsid w:val="00381AE4"/>
    <w:rsid w:val="0038750B"/>
    <w:rsid w:val="00391D31"/>
    <w:rsid w:val="003A1E13"/>
    <w:rsid w:val="003C4728"/>
    <w:rsid w:val="003C5E77"/>
    <w:rsid w:val="003D2662"/>
    <w:rsid w:val="003D2A11"/>
    <w:rsid w:val="003D3EF0"/>
    <w:rsid w:val="003D7705"/>
    <w:rsid w:val="003D7E63"/>
    <w:rsid w:val="003E7ADD"/>
    <w:rsid w:val="003F4BA7"/>
    <w:rsid w:val="00404015"/>
    <w:rsid w:val="00406535"/>
    <w:rsid w:val="004162C3"/>
    <w:rsid w:val="00426B83"/>
    <w:rsid w:val="00437DDB"/>
    <w:rsid w:val="00453254"/>
    <w:rsid w:val="00465D85"/>
    <w:rsid w:val="0046675E"/>
    <w:rsid w:val="00472C75"/>
    <w:rsid w:val="00476B53"/>
    <w:rsid w:val="0048749A"/>
    <w:rsid w:val="004B7964"/>
    <w:rsid w:val="004C56B4"/>
    <w:rsid w:val="004E5E82"/>
    <w:rsid w:val="00501894"/>
    <w:rsid w:val="00501DDD"/>
    <w:rsid w:val="0054564A"/>
    <w:rsid w:val="00550E73"/>
    <w:rsid w:val="00551E4D"/>
    <w:rsid w:val="005524DC"/>
    <w:rsid w:val="005534A1"/>
    <w:rsid w:val="00557FA9"/>
    <w:rsid w:val="00561222"/>
    <w:rsid w:val="00566621"/>
    <w:rsid w:val="00571786"/>
    <w:rsid w:val="0057769F"/>
    <w:rsid w:val="00594C04"/>
    <w:rsid w:val="005B6517"/>
    <w:rsid w:val="005F20E1"/>
    <w:rsid w:val="005F5AF0"/>
    <w:rsid w:val="005F6C79"/>
    <w:rsid w:val="006015F4"/>
    <w:rsid w:val="0061206D"/>
    <w:rsid w:val="0063229C"/>
    <w:rsid w:val="00652D89"/>
    <w:rsid w:val="00660296"/>
    <w:rsid w:val="00667F1F"/>
    <w:rsid w:val="00690270"/>
    <w:rsid w:val="0069729D"/>
    <w:rsid w:val="00697311"/>
    <w:rsid w:val="006A3E66"/>
    <w:rsid w:val="006B0F4F"/>
    <w:rsid w:val="006B15D1"/>
    <w:rsid w:val="006C6C9F"/>
    <w:rsid w:val="006E05A8"/>
    <w:rsid w:val="006F3D37"/>
    <w:rsid w:val="0070301A"/>
    <w:rsid w:val="00720E76"/>
    <w:rsid w:val="00742259"/>
    <w:rsid w:val="00751DF1"/>
    <w:rsid w:val="00776B49"/>
    <w:rsid w:val="00792C05"/>
    <w:rsid w:val="007B1212"/>
    <w:rsid w:val="007C7A5C"/>
    <w:rsid w:val="007E42DE"/>
    <w:rsid w:val="008015D8"/>
    <w:rsid w:val="00811641"/>
    <w:rsid w:val="00814D6E"/>
    <w:rsid w:val="00822193"/>
    <w:rsid w:val="00833F34"/>
    <w:rsid w:val="008379DF"/>
    <w:rsid w:val="00837F0C"/>
    <w:rsid w:val="008441AE"/>
    <w:rsid w:val="00851DC0"/>
    <w:rsid w:val="00862938"/>
    <w:rsid w:val="00870B2A"/>
    <w:rsid w:val="0087347B"/>
    <w:rsid w:val="00890485"/>
    <w:rsid w:val="0089476C"/>
    <w:rsid w:val="0089717D"/>
    <w:rsid w:val="008B736C"/>
    <w:rsid w:val="008D090E"/>
    <w:rsid w:val="008E2044"/>
    <w:rsid w:val="008E70C0"/>
    <w:rsid w:val="008F7A06"/>
    <w:rsid w:val="009030A8"/>
    <w:rsid w:val="00903566"/>
    <w:rsid w:val="00932457"/>
    <w:rsid w:val="00932DA8"/>
    <w:rsid w:val="00944C0D"/>
    <w:rsid w:val="00952928"/>
    <w:rsid w:val="00974517"/>
    <w:rsid w:val="00994B29"/>
    <w:rsid w:val="00995CCB"/>
    <w:rsid w:val="009A0555"/>
    <w:rsid w:val="009A451C"/>
    <w:rsid w:val="009A510F"/>
    <w:rsid w:val="009C2825"/>
    <w:rsid w:val="009C5795"/>
    <w:rsid w:val="009D3A9A"/>
    <w:rsid w:val="009D3E4B"/>
    <w:rsid w:val="009F1B98"/>
    <w:rsid w:val="00A04981"/>
    <w:rsid w:val="00A07F8B"/>
    <w:rsid w:val="00A10D9D"/>
    <w:rsid w:val="00A32466"/>
    <w:rsid w:val="00A41448"/>
    <w:rsid w:val="00A43243"/>
    <w:rsid w:val="00A46EB4"/>
    <w:rsid w:val="00A53C7A"/>
    <w:rsid w:val="00A53F74"/>
    <w:rsid w:val="00A7595B"/>
    <w:rsid w:val="00A864F4"/>
    <w:rsid w:val="00A9540A"/>
    <w:rsid w:val="00A954EF"/>
    <w:rsid w:val="00AA1242"/>
    <w:rsid w:val="00AA6BF7"/>
    <w:rsid w:val="00AB5032"/>
    <w:rsid w:val="00AC2BAA"/>
    <w:rsid w:val="00AC7EE6"/>
    <w:rsid w:val="00AD772A"/>
    <w:rsid w:val="00AE171C"/>
    <w:rsid w:val="00AF7322"/>
    <w:rsid w:val="00B076BB"/>
    <w:rsid w:val="00B16055"/>
    <w:rsid w:val="00B51207"/>
    <w:rsid w:val="00B55AC9"/>
    <w:rsid w:val="00B64FB5"/>
    <w:rsid w:val="00B66A6E"/>
    <w:rsid w:val="00B67A14"/>
    <w:rsid w:val="00B712FE"/>
    <w:rsid w:val="00BA69E7"/>
    <w:rsid w:val="00BC2BB4"/>
    <w:rsid w:val="00BE2747"/>
    <w:rsid w:val="00C35BB0"/>
    <w:rsid w:val="00C46C57"/>
    <w:rsid w:val="00C46E14"/>
    <w:rsid w:val="00C53EE7"/>
    <w:rsid w:val="00C72D1C"/>
    <w:rsid w:val="00C830BA"/>
    <w:rsid w:val="00C83C28"/>
    <w:rsid w:val="00C92AB4"/>
    <w:rsid w:val="00CA5758"/>
    <w:rsid w:val="00CA5E78"/>
    <w:rsid w:val="00CB2630"/>
    <w:rsid w:val="00CB5E24"/>
    <w:rsid w:val="00CC4A6A"/>
    <w:rsid w:val="00CE4A51"/>
    <w:rsid w:val="00CE676A"/>
    <w:rsid w:val="00D05CD0"/>
    <w:rsid w:val="00D21847"/>
    <w:rsid w:val="00D2490C"/>
    <w:rsid w:val="00D27B0A"/>
    <w:rsid w:val="00D3265D"/>
    <w:rsid w:val="00D34960"/>
    <w:rsid w:val="00D37DCA"/>
    <w:rsid w:val="00D40E57"/>
    <w:rsid w:val="00D42AFB"/>
    <w:rsid w:val="00D44BEE"/>
    <w:rsid w:val="00D50342"/>
    <w:rsid w:val="00D5587E"/>
    <w:rsid w:val="00D63612"/>
    <w:rsid w:val="00D71E3A"/>
    <w:rsid w:val="00D8184C"/>
    <w:rsid w:val="00DA184E"/>
    <w:rsid w:val="00DC4A0E"/>
    <w:rsid w:val="00DC617D"/>
    <w:rsid w:val="00DE56A6"/>
    <w:rsid w:val="00E13799"/>
    <w:rsid w:val="00E20E45"/>
    <w:rsid w:val="00E23786"/>
    <w:rsid w:val="00E30414"/>
    <w:rsid w:val="00E325A3"/>
    <w:rsid w:val="00E32D64"/>
    <w:rsid w:val="00E3426D"/>
    <w:rsid w:val="00E46F5E"/>
    <w:rsid w:val="00E52FF0"/>
    <w:rsid w:val="00E629B4"/>
    <w:rsid w:val="00E6798C"/>
    <w:rsid w:val="00E711B0"/>
    <w:rsid w:val="00E90CDF"/>
    <w:rsid w:val="00E946ED"/>
    <w:rsid w:val="00EA0BE5"/>
    <w:rsid w:val="00EB42D6"/>
    <w:rsid w:val="00EB4CDF"/>
    <w:rsid w:val="00ED33F0"/>
    <w:rsid w:val="00ED7C15"/>
    <w:rsid w:val="00EE76FC"/>
    <w:rsid w:val="00F01BEF"/>
    <w:rsid w:val="00F0764F"/>
    <w:rsid w:val="00F11269"/>
    <w:rsid w:val="00F24722"/>
    <w:rsid w:val="00F27A45"/>
    <w:rsid w:val="00F366CF"/>
    <w:rsid w:val="00F36A56"/>
    <w:rsid w:val="00F43E45"/>
    <w:rsid w:val="00F56ECD"/>
    <w:rsid w:val="00F73EB6"/>
    <w:rsid w:val="00F86662"/>
    <w:rsid w:val="00F91A1F"/>
    <w:rsid w:val="00FA62AC"/>
    <w:rsid w:val="00FA7166"/>
    <w:rsid w:val="00FB16D9"/>
    <w:rsid w:val="00FC3C2E"/>
    <w:rsid w:val="00FE2796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90C"/>
    <w:pPr>
      <w:spacing w:before="120" w:after="120" w:line="288" w:lineRule="auto"/>
    </w:pPr>
    <w:rPr>
      <w:rFonts w:ascii="Arial" w:hAnsi="Arial"/>
      <w:color w:val="333333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90C"/>
    <w:pPr>
      <w:numPr>
        <w:numId w:val="4"/>
      </w:numPr>
      <w:spacing w:before="360" w:after="60"/>
      <w:outlineLvl w:val="0"/>
    </w:pPr>
    <w:rPr>
      <w:b/>
      <w:i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2490C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490C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2490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825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90C"/>
    <w:rPr>
      <w:rFonts w:ascii="Tahoma" w:hAnsi="Tahoma" w:cs="Tahoma"/>
      <w:color w:val="333333" w:themeColor="text1"/>
      <w:sz w:val="16"/>
      <w:szCs w:val="16"/>
    </w:rPr>
  </w:style>
  <w:style w:type="paragraph" w:customStyle="1" w:styleId="CM6">
    <w:name w:val="CM6"/>
    <w:basedOn w:val="Standard"/>
    <w:next w:val="Standard"/>
    <w:link w:val="CM6Zchn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CM7">
    <w:name w:val="CM7"/>
    <w:basedOn w:val="Standard"/>
    <w:next w:val="Standard"/>
    <w:uiPriority w:val="99"/>
    <w:rsid w:val="00D2490C"/>
    <w:pPr>
      <w:widowControl w:val="0"/>
      <w:autoSpaceDE w:val="0"/>
      <w:autoSpaceDN w:val="0"/>
      <w:adjustRightInd w:val="0"/>
      <w:spacing w:line="240" w:lineRule="auto"/>
    </w:pPr>
    <w:rPr>
      <w:rFonts w:ascii="Univia Pro Light" w:eastAsiaTheme="minorEastAsia" w:hAnsi="Univia Pro Light"/>
      <w:sz w:val="24"/>
      <w:szCs w:val="24"/>
      <w:lang w:eastAsia="de-DE"/>
    </w:rPr>
  </w:style>
  <w:style w:type="paragraph" w:customStyle="1" w:styleId="Default">
    <w:name w:val="Default"/>
    <w:rsid w:val="00D2490C"/>
    <w:pPr>
      <w:widowControl w:val="0"/>
      <w:autoSpaceDE w:val="0"/>
      <w:autoSpaceDN w:val="0"/>
      <w:adjustRightInd w:val="0"/>
      <w:spacing w:after="0" w:line="240" w:lineRule="auto"/>
    </w:pPr>
    <w:rPr>
      <w:rFonts w:ascii="Univia Pro Light" w:eastAsiaTheme="minorEastAsia" w:hAnsi="Univia Pro Light" w:cs="Univia Pro Light"/>
      <w:color w:val="000000"/>
      <w:sz w:val="24"/>
      <w:szCs w:val="24"/>
      <w:lang w:eastAsia="de-DE"/>
    </w:rPr>
  </w:style>
  <w:style w:type="paragraph" w:customStyle="1" w:styleId="CM8">
    <w:name w:val="CM8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2490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2490C"/>
    <w:pPr>
      <w:spacing w:line="203" w:lineRule="atLeast"/>
    </w:pPr>
    <w:rPr>
      <w:rFonts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2490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90C"/>
    <w:rPr>
      <w:rFonts w:ascii="Arial" w:hAnsi="Arial"/>
      <w:color w:val="333333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2490C"/>
    <w:pPr>
      <w:tabs>
        <w:tab w:val="center" w:pos="4536"/>
        <w:tab w:val="right" w:pos="9072"/>
      </w:tabs>
      <w:spacing w:before="0" w:after="0"/>
    </w:pPr>
    <w:rPr>
      <w:i/>
      <w:color w:val="878787" w:themeColor="accent5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2490C"/>
    <w:rPr>
      <w:rFonts w:ascii="Arial" w:hAnsi="Arial"/>
      <w:i/>
      <w:color w:val="878787" w:themeColor="accent5"/>
      <w:sz w:val="16"/>
    </w:rPr>
  </w:style>
  <w:style w:type="character" w:styleId="Hyperlink">
    <w:name w:val="Hyperlink"/>
    <w:basedOn w:val="Absatz-Standardschriftart"/>
    <w:uiPriority w:val="99"/>
    <w:unhideWhenUsed/>
    <w:rsid w:val="00D2490C"/>
    <w:rPr>
      <w:color w:val="203239" w:themeColor="hyperlink"/>
      <w:u w:val="single"/>
    </w:rPr>
  </w:style>
  <w:style w:type="character" w:styleId="SchwacheHervorhebung">
    <w:name w:val="Subtle Emphasis"/>
    <w:basedOn w:val="Absatz-Standardschriftart"/>
    <w:uiPriority w:val="19"/>
    <w:rsid w:val="00D2490C"/>
    <w:rPr>
      <w:i/>
      <w:iCs/>
      <w:color w:val="999999" w:themeColor="text1" w:themeTint="7F"/>
    </w:rPr>
  </w:style>
  <w:style w:type="table" w:styleId="Tabellenraster">
    <w:name w:val="Table Grid"/>
    <w:basedOn w:val="NormaleTabelle"/>
    <w:uiPriority w:val="59"/>
    <w:rsid w:val="00D2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en">
    <w:name w:val="Aufzählungen"/>
    <w:uiPriority w:val="99"/>
    <w:rsid w:val="00D2490C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D2490C"/>
    <w:pPr>
      <w:ind w:left="720"/>
      <w:contextualSpacing/>
    </w:pPr>
  </w:style>
  <w:style w:type="paragraph" w:customStyle="1" w:styleId="Empfngerfeld">
    <w:name w:val="Empfängerfeld"/>
    <w:basedOn w:val="Standard"/>
    <w:link w:val="EmpfngerfeldZchn"/>
    <w:qFormat/>
    <w:rsid w:val="00D2490C"/>
    <w:pPr>
      <w:spacing w:before="0" w:after="0"/>
    </w:pPr>
    <w:rPr>
      <w:rFonts w:eastAsiaTheme="minorEastAsia" w:cs="Arial"/>
      <w:szCs w:val="18"/>
      <w:lang w:eastAsia="de-DE"/>
    </w:rPr>
  </w:style>
  <w:style w:type="paragraph" w:customStyle="1" w:styleId="Absenderfeld">
    <w:name w:val="Absenderfeld"/>
    <w:basedOn w:val="Standard"/>
    <w:link w:val="AbsenderfeldZchn"/>
    <w:qFormat/>
    <w:rsid w:val="00D2490C"/>
    <w:pPr>
      <w:spacing w:before="0" w:after="0" w:line="240" w:lineRule="auto"/>
    </w:pPr>
    <w:rPr>
      <w:rFonts w:eastAsiaTheme="minorEastAsia" w:cs="Arial"/>
      <w:i/>
      <w:iCs/>
      <w:sz w:val="16"/>
      <w:szCs w:val="14"/>
      <w:lang w:val="en-US" w:eastAsia="de-DE"/>
    </w:rPr>
  </w:style>
  <w:style w:type="character" w:customStyle="1" w:styleId="CM6Zchn">
    <w:name w:val="CM6 Zchn"/>
    <w:basedOn w:val="Absatz-Standardschriftart"/>
    <w:link w:val="CM6"/>
    <w:uiPriority w:val="99"/>
    <w:rsid w:val="00D2490C"/>
    <w:rPr>
      <w:rFonts w:ascii="Univia Pro Light" w:eastAsiaTheme="minorEastAsia" w:hAnsi="Univia Pro Light"/>
      <w:color w:val="333333" w:themeColor="text1"/>
      <w:sz w:val="24"/>
      <w:szCs w:val="24"/>
      <w:lang w:eastAsia="de-DE"/>
    </w:rPr>
  </w:style>
  <w:style w:type="character" w:customStyle="1" w:styleId="EmpfngerfeldZchn">
    <w:name w:val="Empfängerfeld Zchn"/>
    <w:basedOn w:val="CM6Zchn"/>
    <w:link w:val="Empfngerfeld"/>
    <w:rsid w:val="00D2490C"/>
    <w:rPr>
      <w:rFonts w:ascii="Arial" w:eastAsiaTheme="minorEastAsia" w:hAnsi="Arial" w:cs="Arial"/>
      <w:color w:val="333333" w:themeColor="text1"/>
      <w:sz w:val="20"/>
      <w:szCs w:val="18"/>
      <w:lang w:eastAsia="de-DE"/>
    </w:rPr>
  </w:style>
  <w:style w:type="paragraph" w:customStyle="1" w:styleId="Datumsfeld">
    <w:name w:val="Datumsfeld"/>
    <w:basedOn w:val="Standard"/>
    <w:link w:val="DatumsfeldZchn"/>
    <w:qFormat/>
    <w:rsid w:val="00D2490C"/>
    <w:pPr>
      <w:spacing w:before="0" w:after="0"/>
      <w:jc w:val="right"/>
    </w:pPr>
    <w:rPr>
      <w:rFonts w:eastAsiaTheme="minorEastAsia" w:cs="Arial"/>
      <w:szCs w:val="20"/>
      <w:lang w:eastAsia="de-DE"/>
    </w:rPr>
  </w:style>
  <w:style w:type="character" w:customStyle="1" w:styleId="AbsenderfeldZchn">
    <w:name w:val="Absenderfeld Zchn"/>
    <w:basedOn w:val="CM6Zchn"/>
    <w:link w:val="Absenderfeld"/>
    <w:rsid w:val="00D2490C"/>
    <w:rPr>
      <w:rFonts w:ascii="Arial" w:eastAsiaTheme="minorEastAsia" w:hAnsi="Arial" w:cs="Arial"/>
      <w:i/>
      <w:iCs/>
      <w:color w:val="333333" w:themeColor="text1"/>
      <w:sz w:val="16"/>
      <w:szCs w:val="14"/>
      <w:lang w:val="en-US" w:eastAsia="de-DE"/>
    </w:rPr>
  </w:style>
  <w:style w:type="paragraph" w:customStyle="1" w:styleId="Betreff">
    <w:name w:val="Betreff"/>
    <w:basedOn w:val="Standard"/>
    <w:link w:val="BetreffZchn"/>
    <w:qFormat/>
    <w:rsid w:val="00D2490C"/>
    <w:pPr>
      <w:spacing w:before="0" w:after="0" w:line="480" w:lineRule="auto"/>
    </w:pPr>
    <w:rPr>
      <w:rFonts w:eastAsiaTheme="minorEastAsia" w:cs="Arial"/>
      <w:sz w:val="28"/>
      <w:szCs w:val="32"/>
      <w:u w:val="single"/>
      <w:lang w:eastAsia="de-DE"/>
    </w:rPr>
  </w:style>
  <w:style w:type="character" w:customStyle="1" w:styleId="DatumsfeldZchn">
    <w:name w:val="Datumsfeld Zchn"/>
    <w:basedOn w:val="CM6Zchn"/>
    <w:link w:val="Datumsfeld"/>
    <w:rsid w:val="00D2490C"/>
    <w:rPr>
      <w:rFonts w:ascii="Arial" w:eastAsiaTheme="minorEastAsia" w:hAnsi="Arial" w:cs="Arial"/>
      <w:color w:val="333333" w:themeColor="text1"/>
      <w:sz w:val="20"/>
      <w:szCs w:val="20"/>
      <w:lang w:eastAsia="de-DE"/>
    </w:rPr>
  </w:style>
  <w:style w:type="paragraph" w:styleId="KeinLeerraum">
    <w:name w:val="No Spacing"/>
    <w:uiPriority w:val="1"/>
    <w:rsid w:val="00D2490C"/>
    <w:pPr>
      <w:spacing w:after="0" w:line="240" w:lineRule="auto"/>
    </w:pPr>
    <w:rPr>
      <w:rFonts w:ascii="Arial" w:hAnsi="Arial"/>
      <w:color w:val="333333" w:themeColor="text1"/>
      <w:sz w:val="18"/>
    </w:rPr>
  </w:style>
  <w:style w:type="character" w:customStyle="1" w:styleId="BetreffZchn">
    <w:name w:val="Betreff Zchn"/>
    <w:basedOn w:val="CM6Zchn"/>
    <w:link w:val="Betreff"/>
    <w:rsid w:val="00D2490C"/>
    <w:rPr>
      <w:rFonts w:ascii="Arial" w:eastAsiaTheme="minorEastAsia" w:hAnsi="Arial" w:cs="Arial"/>
      <w:color w:val="333333" w:themeColor="text1"/>
      <w:sz w:val="28"/>
      <w:szCs w:val="32"/>
      <w:u w:val="single"/>
      <w:lang w:eastAsia="de-DE"/>
    </w:rPr>
  </w:style>
  <w:style w:type="paragraph" w:customStyle="1" w:styleId="Headline">
    <w:name w:val="Headline"/>
    <w:basedOn w:val="Betreff"/>
    <w:link w:val="HeadlineZchn"/>
    <w:qFormat/>
    <w:rsid w:val="00D2490C"/>
    <w:pPr>
      <w:spacing w:line="312" w:lineRule="auto"/>
    </w:pPr>
    <w:rPr>
      <w:b/>
      <w:i/>
      <w:caps/>
    </w:rPr>
  </w:style>
  <w:style w:type="paragraph" w:customStyle="1" w:styleId="Subline">
    <w:name w:val="Subline"/>
    <w:basedOn w:val="Headline"/>
    <w:link w:val="SublineZchn"/>
    <w:qFormat/>
    <w:rsid w:val="00D2490C"/>
    <w:rPr>
      <w:b w:val="0"/>
    </w:rPr>
  </w:style>
  <w:style w:type="character" w:customStyle="1" w:styleId="HeadlineZchn">
    <w:name w:val="Headline Zchn"/>
    <w:basedOn w:val="BetreffZchn"/>
    <w:link w:val="Headline"/>
    <w:rsid w:val="00D2490C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SublineZchn">
    <w:name w:val="Subline Zchn"/>
    <w:basedOn w:val="HeadlineZchn"/>
    <w:link w:val="Subline"/>
    <w:rsid w:val="00D2490C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90C"/>
    <w:rPr>
      <w:rFonts w:ascii="Arial" w:hAnsi="Arial"/>
      <w:b/>
      <w:i/>
      <w:color w:val="333333" w:themeColor="text1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90C"/>
    <w:rPr>
      <w:rFonts w:ascii="Arial" w:hAnsi="Arial"/>
      <w:i/>
      <w:color w:val="333333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90C"/>
    <w:rPr>
      <w:rFonts w:ascii="Arial" w:hAnsi="Arial"/>
      <w:i/>
      <w:color w:val="333333" w:themeColor="text1"/>
      <w:sz w:val="20"/>
    </w:rPr>
  </w:style>
  <w:style w:type="numbering" w:customStyle="1" w:styleId="Themen">
    <w:name w:val="Themen"/>
    <w:uiPriority w:val="99"/>
    <w:rsid w:val="00D2490C"/>
    <w:pPr>
      <w:numPr>
        <w:numId w:val="2"/>
      </w:numPr>
    </w:pPr>
  </w:style>
  <w:style w:type="paragraph" w:customStyle="1" w:styleId="Tabellentext">
    <w:name w:val="Tabellentext"/>
    <w:basedOn w:val="Standard"/>
    <w:link w:val="TabellentextZchn"/>
    <w:qFormat/>
    <w:rsid w:val="00D2490C"/>
    <w:pPr>
      <w:spacing w:before="60" w:after="60"/>
    </w:pPr>
  </w:style>
  <w:style w:type="character" w:customStyle="1" w:styleId="TabellentextZchn">
    <w:name w:val="Tabellentext Zchn"/>
    <w:basedOn w:val="Absatz-Standardschriftart"/>
    <w:link w:val="Tabellentext"/>
    <w:rsid w:val="00D2490C"/>
    <w:rPr>
      <w:rFonts w:ascii="Arial" w:hAnsi="Arial"/>
      <w:color w:val="333333" w:themeColor="text1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2490C"/>
    <w:pPr>
      <w:tabs>
        <w:tab w:val="left" w:pos="284"/>
        <w:tab w:val="right" w:leader="dot" w:pos="9639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2490C"/>
    <w:pPr>
      <w:tabs>
        <w:tab w:val="left" w:pos="510"/>
        <w:tab w:val="right" w:leader="dot" w:pos="9639"/>
      </w:tabs>
      <w:spacing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D2490C"/>
    <w:pPr>
      <w:tabs>
        <w:tab w:val="left" w:pos="794"/>
        <w:tab w:val="right" w:leader="dot" w:pos="9639"/>
      </w:tabs>
      <w:spacing w:before="60" w:after="20" w:line="264" w:lineRule="auto"/>
    </w:pPr>
  </w:style>
  <w:style w:type="paragraph" w:customStyle="1" w:styleId="TRAININGText">
    <w:name w:val="TRAINING Text"/>
    <w:basedOn w:val="Standard"/>
    <w:rsid w:val="00D2490C"/>
    <w:pPr>
      <w:numPr>
        <w:numId w:val="3"/>
      </w:numPr>
      <w:spacing w:before="0" w:after="200" w:line="276" w:lineRule="auto"/>
    </w:pPr>
    <w:rPr>
      <w:rFonts w:ascii="Helvetica Condensed" w:hAnsi="Helvetica Condensed"/>
      <w:color w:val="auto"/>
      <w:sz w:val="22"/>
    </w:rPr>
  </w:style>
  <w:style w:type="paragraph" w:customStyle="1" w:styleId="AdresseFuzeile">
    <w:name w:val="Adresse Fußzeile"/>
    <w:basedOn w:val="Fuzeile"/>
    <w:link w:val="AdresseFuzeileZchn"/>
    <w:qFormat/>
    <w:rsid w:val="00D2490C"/>
    <w:pPr>
      <w:framePr w:wrap="around" w:vAnchor="page" w:hAnchor="page" w:x="5365" w:y="15537"/>
      <w:suppressOverlap/>
    </w:pPr>
    <w:rPr>
      <w:lang w:val="de-AT"/>
    </w:rPr>
  </w:style>
  <w:style w:type="character" w:customStyle="1" w:styleId="AdresseFuzeileZchn">
    <w:name w:val="Adresse Fußzeile Zchn"/>
    <w:basedOn w:val="FuzeileZchn"/>
    <w:link w:val="AdresseFuzeile"/>
    <w:rsid w:val="00D2490C"/>
    <w:rPr>
      <w:rFonts w:ascii="Arial" w:hAnsi="Arial"/>
      <w:i/>
      <w:color w:val="878787" w:themeColor="accent5"/>
      <w:sz w:val="16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0C"/>
    <w:rPr>
      <w:rFonts w:ascii="Arial" w:hAnsi="Arial"/>
      <w:color w:val="333333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0C"/>
    <w:rPr>
      <w:rFonts w:ascii="Arial" w:hAnsi="Arial"/>
      <w:b/>
      <w:bCs/>
      <w:color w:val="333333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90C"/>
    <w:rPr>
      <w:rFonts w:asciiTheme="majorHAnsi" w:eastAsiaTheme="majorEastAsia" w:hAnsiTheme="majorHAnsi" w:cstheme="majorBidi"/>
      <w:color w:val="18252A" w:themeColor="accent1" w:themeShade="BF"/>
      <w:sz w:val="20"/>
    </w:rPr>
  </w:style>
  <w:style w:type="paragraph" w:customStyle="1" w:styleId="HeadlineII">
    <w:name w:val="Headline II"/>
    <w:basedOn w:val="Headline"/>
    <w:link w:val="HeadlineIIZchn"/>
    <w:qFormat/>
    <w:rsid w:val="00F01BEF"/>
    <w:rPr>
      <w:rFonts w:eastAsiaTheme="minorHAnsi"/>
      <w:u w:val="none"/>
      <w:lang w:eastAsia="en-US"/>
    </w:rPr>
  </w:style>
  <w:style w:type="paragraph" w:customStyle="1" w:styleId="SublineII">
    <w:name w:val="Subline II"/>
    <w:basedOn w:val="Subline"/>
    <w:link w:val="SublineIIZchn"/>
    <w:qFormat/>
    <w:rsid w:val="00F01BEF"/>
    <w:rPr>
      <w:rFonts w:eastAsiaTheme="minorHAnsi"/>
      <w:u w:val="none"/>
      <w:lang w:eastAsia="en-US"/>
    </w:rPr>
  </w:style>
  <w:style w:type="character" w:customStyle="1" w:styleId="HeadlineIIZchn">
    <w:name w:val="Headline II Zchn"/>
    <w:basedOn w:val="HeadlineZchn"/>
    <w:link w:val="HeadlineII"/>
    <w:rsid w:val="00F01BEF"/>
    <w:rPr>
      <w:rFonts w:ascii="Arial" w:eastAsiaTheme="minorEastAsia" w:hAnsi="Arial" w:cs="Arial"/>
      <w:b/>
      <w:i/>
      <w:caps/>
      <w:color w:val="333333" w:themeColor="text1"/>
      <w:sz w:val="28"/>
      <w:szCs w:val="32"/>
      <w:u w:val="single"/>
      <w:lang w:eastAsia="de-DE"/>
    </w:rPr>
  </w:style>
  <w:style w:type="character" w:customStyle="1" w:styleId="SublineIIZchn">
    <w:name w:val="Subline II Zchn"/>
    <w:basedOn w:val="SublineZchn"/>
    <w:link w:val="SublineII"/>
    <w:rsid w:val="00F01BEF"/>
    <w:rPr>
      <w:rFonts w:ascii="Arial" w:eastAsiaTheme="minorEastAsia" w:hAnsi="Arial" w:cs="Arial"/>
      <w:b w:val="0"/>
      <w:i/>
      <w:caps/>
      <w:color w:val="333333" w:themeColor="text1"/>
      <w:sz w:val="28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chmarke%20Peneder%202018\Word-Vorlagen\Allgemein\Protokoll\Protokoll_Briefpapier.dotx" TargetMode="External"/></Relationships>
</file>

<file path=word/theme/theme1.xml><?xml version="1.0" encoding="utf-8"?>
<a:theme xmlns:a="http://schemas.openxmlformats.org/drawingml/2006/main" name="Peneder">
  <a:themeElements>
    <a:clrScheme name="Peneder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203239"/>
      </a:accent1>
      <a:accent2>
        <a:srgbClr val="878786"/>
      </a:accent2>
      <a:accent3>
        <a:srgbClr val="C6C6C6"/>
      </a:accent3>
      <a:accent4>
        <a:srgbClr val="E40026"/>
      </a:accent4>
      <a:accent5>
        <a:srgbClr val="878787"/>
      </a:accent5>
      <a:accent6>
        <a:srgbClr val="FFFFFF"/>
      </a:accent6>
      <a:hlink>
        <a:srgbClr val="203239"/>
      </a:hlink>
      <a:folHlink>
        <a:srgbClr val="C6C6C6"/>
      </a:folHlink>
    </a:clrScheme>
    <a:fontScheme name="Pene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100" i="1" spc="50" baseline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100" i="1" spc="50" baseline="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eneder" id="{9BA6D0A1-6A2C-49D4-9792-C61E3B86DDA8}" vid="{88352348-A80A-487F-BB88-87C8C46400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9565-8F8E-458C-93BD-70352B94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Protokoll_Briefpapier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Peneder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 Anja</dc:creator>
  <cp:lastModifiedBy>Hinterleitner Christina</cp:lastModifiedBy>
  <cp:revision>8</cp:revision>
  <cp:lastPrinted>2017-08-17T06:22:00Z</cp:lastPrinted>
  <dcterms:created xsi:type="dcterms:W3CDTF">2018-04-11T07:19:00Z</dcterms:created>
  <dcterms:modified xsi:type="dcterms:W3CDTF">2018-04-29T17:17:00Z</dcterms:modified>
</cp:coreProperties>
</file>