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C25B82">
        <w:rPr>
          <w:rFonts w:cs="Arial"/>
          <w:b/>
          <w:color w:val="auto"/>
          <w:w w:val="100"/>
          <w:sz w:val="28"/>
          <w:szCs w:val="28"/>
          <w:lang w:eastAsia="de-AT"/>
        </w:rPr>
        <w:t>textil</w:t>
      </w:r>
      <w:r w:rsidR="00F02445">
        <w:rPr>
          <w:rFonts w:cs="Arial"/>
          <w:b/>
          <w:color w:val="auto"/>
          <w:w w:val="100"/>
          <w:sz w:val="28"/>
          <w:szCs w:val="28"/>
          <w:lang w:eastAsia="de-AT"/>
        </w:rPr>
        <w:t xml:space="preserve"> E</w:t>
      </w:r>
      <w:r w:rsidR="00C25B82">
        <w:rPr>
          <w:rFonts w:cs="Arial"/>
          <w:b/>
          <w:color w:val="auto"/>
          <w:w w:val="100"/>
          <w:sz w:val="28"/>
          <w:szCs w:val="28"/>
          <w:lang w:eastAsia="de-AT"/>
        </w:rPr>
        <w:t>30 bis E180</w:t>
      </w:r>
    </w:p>
    <w:p w:rsidR="001D0515" w:rsidRPr="00604D3D" w:rsidRDefault="00300264" w:rsidP="00303ACF">
      <w:pPr>
        <w:tabs>
          <w:tab w:val="left" w:pos="680"/>
          <w:tab w:val="left" w:pos="2694"/>
          <w:tab w:val="left" w:pos="2722"/>
        </w:tabs>
        <w:rPr>
          <w:rFonts w:ascii="Arial" w:hAnsi="Arial" w:cs="Arial"/>
          <w:sz w:val="10"/>
          <w:szCs w:val="10"/>
        </w:rPr>
      </w:pPr>
      <w:r w:rsidRPr="00303ACF">
        <w:rPr>
          <w:rFonts w:ascii="Arial" w:hAnsi="Arial" w:cs="Arial"/>
          <w:b/>
          <w:i/>
          <w:noProof/>
          <w:lang w:val="de-AT"/>
        </w:rPr>
        <w:drawing>
          <wp:anchor distT="0" distB="0" distL="114300" distR="114300" simplePos="0" relativeHeight="251659264" behindDoc="0" locked="0" layoutInCell="1" allowOverlap="1">
            <wp:simplePos x="0" y="0"/>
            <wp:positionH relativeFrom="margin">
              <wp:posOffset>4514850</wp:posOffset>
            </wp:positionH>
            <wp:positionV relativeFrom="paragraph">
              <wp:posOffset>2809875</wp:posOffset>
            </wp:positionV>
            <wp:extent cx="1894205" cy="1439545"/>
            <wp:effectExtent l="0" t="0" r="0"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4205"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797694">
        <w:rPr>
          <w:rFonts w:ascii="Arial" w:hAnsi="Arial" w:cs="Arial"/>
          <w:b/>
          <w:i/>
          <w:noProof/>
          <w:lang w:val="de-AT"/>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83820</wp:posOffset>
                </wp:positionV>
                <wp:extent cx="6507480" cy="4191000"/>
                <wp:effectExtent l="0" t="0" r="2667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4191000"/>
                        </a:xfrm>
                        <a:prstGeom prst="rect">
                          <a:avLst/>
                        </a:prstGeom>
                        <a:solidFill>
                          <a:srgbClr val="FFFFFF"/>
                        </a:solidFill>
                        <a:ln w="9525">
                          <a:solidFill>
                            <a:srgbClr val="000000"/>
                          </a:solidFill>
                          <a:miter lim="800000"/>
                          <a:headEnd/>
                          <a:tailEnd/>
                        </a:ln>
                      </wps:spPr>
                      <wps:txbx>
                        <w:txbxContent>
                          <w:p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rsidR="001D0515" w:rsidRP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textiler Brandschutzabschluss aus Glasfilamentgewebe</w:t>
                            </w:r>
                          </w:p>
                          <w:p w:rsid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w:t>
                            </w:r>
                            <w:r w:rsidR="001D0515">
                              <w:rPr>
                                <w:rFonts w:ascii="Arial" w:hAnsi="Arial" w:cs="Arial"/>
                              </w:rPr>
                              <w:t>ür den Innen</w:t>
                            </w:r>
                            <w:r w:rsidR="00303ACF">
                              <w:rPr>
                                <w:rFonts w:ascii="Arial" w:hAnsi="Arial" w:cs="Arial"/>
                              </w:rPr>
                              <w:t>- und witterungsgeschützten Außen</w:t>
                            </w:r>
                            <w:r w:rsidR="001D0515">
                              <w:rPr>
                                <w:rFonts w:ascii="Arial" w:hAnsi="Arial" w:cs="Arial"/>
                              </w:rPr>
                              <w:t>einsatz</w:t>
                            </w:r>
                            <w:r w:rsidR="006351D6">
                              <w:rPr>
                                <w:rFonts w:ascii="Arial" w:hAnsi="Arial" w:cs="Arial"/>
                              </w:rPr>
                              <w:t xml:space="preserve"> </w:t>
                            </w:r>
                          </w:p>
                          <w:p w:rsidR="00797694" w:rsidRPr="001D0515" w:rsidRDefault="00797694"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Vertikal oder horizontal einsetzbar</w:t>
                            </w:r>
                          </w:p>
                          <w:p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 xml:space="preserve">nach EN </w:t>
                            </w:r>
                            <w:r w:rsidR="00C25B82">
                              <w:rPr>
                                <w:rFonts w:ascii="Arial" w:hAnsi="Arial" w:cs="Arial"/>
                              </w:rPr>
                              <w:t>16034, EN13241 bzw. EN12101</w:t>
                            </w:r>
                          </w:p>
                          <w:p w:rsidR="003774ED" w:rsidRPr="00C464DB" w:rsidRDefault="00C25B82" w:rsidP="0067161C">
                            <w:pPr>
                              <w:pStyle w:val="Listenabsatz"/>
                              <w:numPr>
                                <w:ilvl w:val="0"/>
                                <w:numId w:val="1"/>
                              </w:numPr>
                              <w:tabs>
                                <w:tab w:val="left" w:pos="680"/>
                                <w:tab w:val="left" w:pos="2694"/>
                                <w:tab w:val="left" w:pos="2722"/>
                                <w:tab w:val="left" w:pos="6663"/>
                              </w:tabs>
                              <w:rPr>
                                <w:rFonts w:ascii="Arial" w:hAnsi="Arial" w:cs="Arial"/>
                                <w:color w:val="FF0000"/>
                              </w:rPr>
                            </w:pPr>
                            <w:r>
                              <w:rPr>
                                <w:rFonts w:ascii="Arial" w:hAnsi="Arial" w:cs="Arial"/>
                              </w:rPr>
                              <w:t xml:space="preserve">Feuerschutz: </w:t>
                            </w:r>
                            <w:r w:rsidRPr="00C464DB">
                              <w:rPr>
                                <w:rFonts w:ascii="Arial" w:hAnsi="Arial" w:cs="Arial"/>
                                <w:color w:val="FF0000"/>
                              </w:rPr>
                              <w:t xml:space="preserve">E30, E60, E90, E120 und E180 </w:t>
                            </w:r>
                          </w:p>
                          <w:p w:rsidR="001D0515" w:rsidRPr="00D43E15" w:rsidRDefault="003774ED" w:rsidP="003774ED">
                            <w:pPr>
                              <w:pStyle w:val="Listenabsatz"/>
                              <w:tabs>
                                <w:tab w:val="left" w:pos="680"/>
                                <w:tab w:val="left" w:pos="2694"/>
                                <w:tab w:val="left" w:pos="2722"/>
                                <w:tab w:val="left" w:pos="6663"/>
                              </w:tabs>
                              <w:rPr>
                                <w:rFonts w:ascii="Arial" w:hAnsi="Arial" w:cs="Arial"/>
                              </w:rPr>
                            </w:pPr>
                            <w:r>
                              <w:rPr>
                                <w:rFonts w:ascii="Arial" w:hAnsi="Arial" w:cs="Arial"/>
                              </w:rPr>
                              <w:t>(</w:t>
                            </w:r>
                            <w:r w:rsidR="001D0515" w:rsidRPr="00D43E15">
                              <w:rPr>
                                <w:rFonts w:ascii="Arial" w:hAnsi="Arial" w:cs="Arial"/>
                              </w:rPr>
                              <w:t>Raumabschluss</w:t>
                            </w:r>
                            <w:r w:rsidR="00C25B82">
                              <w:rPr>
                                <w:rFonts w:ascii="Arial" w:hAnsi="Arial" w:cs="Arial"/>
                              </w:rPr>
                              <w:t xml:space="preserve"> </w:t>
                            </w:r>
                            <w:r>
                              <w:rPr>
                                <w:rFonts w:ascii="Arial" w:hAnsi="Arial" w:cs="Arial"/>
                              </w:rPr>
                              <w:t>30/60/ 90/120/180</w:t>
                            </w:r>
                            <w:r w:rsidR="00C25B82">
                              <w:rPr>
                                <w:rFonts w:ascii="Arial" w:hAnsi="Arial" w:cs="Arial"/>
                              </w:rPr>
                              <w:t xml:space="preserve"> Minuten Feuerwiderstand</w:t>
                            </w:r>
                            <w:r>
                              <w:rPr>
                                <w:rFonts w:ascii="Arial" w:hAnsi="Arial" w:cs="Arial"/>
                              </w:rPr>
                              <w:t>)</w:t>
                            </w:r>
                          </w:p>
                          <w:p w:rsidR="00C25B82" w:rsidRDefault="00C25B82" w:rsidP="00C25B82">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w:t>
                            </w:r>
                            <w:r>
                              <w:rPr>
                                <w:rFonts w:ascii="Arial" w:hAnsi="Arial" w:cs="Arial"/>
                              </w:rPr>
                              <w:t>:</w:t>
                            </w:r>
                            <w:r w:rsidRPr="001D0515">
                              <w:rPr>
                                <w:rFonts w:ascii="Arial" w:hAnsi="Arial" w:cs="Arial"/>
                              </w:rPr>
                              <w:t xml:space="preserve"> </w:t>
                            </w:r>
                            <w:r>
                              <w:rPr>
                                <w:rFonts w:ascii="Arial" w:hAnsi="Arial" w:cs="Arial"/>
                              </w:rPr>
                              <w:t>C2</w:t>
                            </w:r>
                          </w:p>
                          <w:p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Schließung Schwerkraft, Öffnung über Elektromotor</w:t>
                            </w:r>
                          </w:p>
                          <w:p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Statische Belastung: ca. 25 kg / Laufmeter Öffnungsbreite</w:t>
                            </w:r>
                          </w:p>
                          <w:p w:rsidR="001D0515" w:rsidRPr="001D0515" w:rsidRDefault="001D0515" w:rsidP="00C2619B">
                            <w:pPr>
                              <w:pStyle w:val="Listenabsatz"/>
                              <w:numPr>
                                <w:ilvl w:val="0"/>
                                <w:numId w:val="1"/>
                              </w:numPr>
                              <w:tabs>
                                <w:tab w:val="left" w:pos="680"/>
                                <w:tab w:val="left" w:pos="2694"/>
                                <w:tab w:val="left" w:pos="2722"/>
                                <w:tab w:val="left" w:pos="8080"/>
                              </w:tabs>
                              <w:rPr>
                                <w:rFonts w:ascii="Arial" w:hAnsi="Arial" w:cs="Arial"/>
                              </w:rPr>
                            </w:pPr>
                            <w:r w:rsidRPr="001D0515">
                              <w:rPr>
                                <w:rFonts w:ascii="Arial" w:hAnsi="Arial" w:cs="Arial"/>
                              </w:rPr>
                              <w:t>Rauchschutz</w:t>
                            </w:r>
                            <w:r w:rsidR="006E2E30">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r>
                            <w:r w:rsidRPr="00C2619B">
                              <w:rPr>
                                <w:rFonts w:ascii="Arial" w:hAnsi="Arial" w:cs="Arial"/>
                                <w:b/>
                              </w:rPr>
                              <w:t>(Aufzahlung)</w:t>
                            </w:r>
                            <w:r w:rsidRPr="001D0515">
                              <w:rPr>
                                <w:rFonts w:ascii="Arial" w:hAnsi="Arial" w:cs="Arial"/>
                              </w:rPr>
                              <w:tab/>
                            </w:r>
                          </w:p>
                          <w:p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FD1A2A">
                              <w:rPr>
                                <w:rFonts w:ascii="Arial" w:hAnsi="Arial" w:cs="Arial"/>
                              </w:rPr>
                              <w:t xml:space="preserve"> </w:t>
                            </w:r>
                            <w:r>
                              <w:rPr>
                                <w:rFonts w:ascii="Arial" w:hAnsi="Arial" w:cs="Arial"/>
                              </w:rPr>
                              <w:t>x</w:t>
                            </w:r>
                            <w:r w:rsidR="00FD1A2A">
                              <w:rPr>
                                <w:rFonts w:ascii="Arial" w:hAnsi="Arial" w:cs="Arial"/>
                              </w:rPr>
                              <w:t xml:space="preserve"> </w:t>
                            </w:r>
                            <w:r>
                              <w:rPr>
                                <w:rFonts w:ascii="Arial" w:hAnsi="Arial" w:cs="Arial"/>
                              </w:rPr>
                              <w:t>H)</w:t>
                            </w:r>
                          </w:p>
                          <w:p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r>
                            <w:r w:rsidR="005B5C01">
                              <w:rPr>
                                <w:rFonts w:ascii="Arial" w:hAnsi="Arial" w:cs="Arial"/>
                              </w:rPr>
                              <w:t xml:space="preserve">900 x 300 </w:t>
                            </w:r>
                            <w:r>
                              <w:rPr>
                                <w:rFonts w:ascii="Arial" w:hAnsi="Arial" w:cs="Arial"/>
                              </w:rPr>
                              <w:t>mm</w:t>
                            </w:r>
                          </w:p>
                          <w:p w:rsidR="00C25B82" w:rsidRDefault="0029777C" w:rsidP="00500F8A">
                            <w:pPr>
                              <w:pStyle w:val="Listenabsatz"/>
                              <w:numPr>
                                <w:ilvl w:val="0"/>
                                <w:numId w:val="1"/>
                              </w:numPr>
                              <w:tabs>
                                <w:tab w:val="left" w:pos="680"/>
                                <w:tab w:val="left" w:pos="2694"/>
                                <w:tab w:val="left" w:pos="2722"/>
                                <w:tab w:val="left" w:pos="4962"/>
                              </w:tabs>
                              <w:rPr>
                                <w:rFonts w:ascii="Arial" w:hAnsi="Arial" w:cs="Arial"/>
                              </w:rPr>
                            </w:pPr>
                            <w:r w:rsidRPr="00C25B82">
                              <w:rPr>
                                <w:rFonts w:ascii="Arial" w:hAnsi="Arial" w:cs="Arial"/>
                              </w:rPr>
                              <w:t>ohne Rauchschutz:</w:t>
                            </w:r>
                            <w:r w:rsidR="00D43E15" w:rsidRPr="00C25B82">
                              <w:rPr>
                                <w:rFonts w:ascii="Arial" w:hAnsi="Arial" w:cs="Arial"/>
                              </w:rPr>
                              <w:tab/>
                            </w:r>
                            <w:r w:rsidR="005B5C01">
                              <w:rPr>
                                <w:rFonts w:ascii="Arial" w:hAnsi="Arial" w:cs="Arial"/>
                              </w:rPr>
                              <w:t>12.000</w:t>
                            </w:r>
                            <w:r w:rsidR="005B5C01" w:rsidRPr="00D43E15">
                              <w:rPr>
                                <w:rFonts w:ascii="Arial" w:hAnsi="Arial" w:cs="Arial"/>
                              </w:rPr>
                              <w:t xml:space="preserve"> x </w:t>
                            </w:r>
                            <w:r w:rsidR="005B5C01">
                              <w:rPr>
                                <w:rFonts w:ascii="Arial" w:hAnsi="Arial" w:cs="Arial"/>
                              </w:rPr>
                              <w:t>7.000</w:t>
                            </w:r>
                            <w:r w:rsidR="005B5C01" w:rsidRPr="00D43E15">
                              <w:rPr>
                                <w:rFonts w:ascii="Arial" w:hAnsi="Arial" w:cs="Arial"/>
                              </w:rPr>
                              <w:t xml:space="preserve"> mm</w:t>
                            </w:r>
                            <w:r w:rsidR="005B5C01">
                              <w:rPr>
                                <w:rFonts w:ascii="Arial" w:hAnsi="Arial" w:cs="Arial"/>
                              </w:rPr>
                              <w:t>, max. 60 m²</w:t>
                            </w:r>
                          </w:p>
                          <w:p w:rsidR="00C25B82" w:rsidRPr="00D43E15" w:rsidRDefault="0029777C" w:rsidP="00C25B82">
                            <w:pPr>
                              <w:pStyle w:val="Listenabsatz"/>
                              <w:numPr>
                                <w:ilvl w:val="0"/>
                                <w:numId w:val="1"/>
                              </w:numPr>
                              <w:tabs>
                                <w:tab w:val="left" w:pos="680"/>
                                <w:tab w:val="left" w:pos="2694"/>
                                <w:tab w:val="left" w:pos="2722"/>
                                <w:tab w:val="left" w:pos="4962"/>
                              </w:tabs>
                              <w:rPr>
                                <w:rFonts w:ascii="Arial" w:hAnsi="Arial" w:cs="Arial"/>
                              </w:rPr>
                            </w:pPr>
                            <w:r w:rsidRPr="00C25B82">
                              <w:rPr>
                                <w:rFonts w:ascii="Arial" w:hAnsi="Arial" w:cs="Arial"/>
                              </w:rPr>
                              <w:t>Rauchschutz S</w:t>
                            </w:r>
                            <w:r w:rsidRPr="00C25B82">
                              <w:rPr>
                                <w:rFonts w:ascii="Arial" w:hAnsi="Arial" w:cs="Arial"/>
                                <w:vertAlign w:val="subscript"/>
                              </w:rPr>
                              <w:t>a</w:t>
                            </w:r>
                            <w:r w:rsidRPr="00C25B82">
                              <w:rPr>
                                <w:rFonts w:ascii="Arial" w:hAnsi="Arial" w:cs="Arial"/>
                              </w:rPr>
                              <w:t>:</w:t>
                            </w:r>
                            <w:r w:rsidRPr="00C25B82">
                              <w:rPr>
                                <w:rFonts w:ascii="Arial" w:hAnsi="Arial" w:cs="Arial"/>
                              </w:rPr>
                              <w:tab/>
                            </w:r>
                            <w:r w:rsidR="00C25B82">
                              <w:rPr>
                                <w:rFonts w:ascii="Arial" w:hAnsi="Arial" w:cs="Arial"/>
                              </w:rPr>
                              <w:t>12.000</w:t>
                            </w:r>
                            <w:r w:rsidR="00C25B82" w:rsidRPr="00D43E15">
                              <w:rPr>
                                <w:rFonts w:ascii="Arial" w:hAnsi="Arial" w:cs="Arial"/>
                              </w:rPr>
                              <w:t xml:space="preserve"> x </w:t>
                            </w:r>
                            <w:r w:rsidR="00C25B82">
                              <w:rPr>
                                <w:rFonts w:ascii="Arial" w:hAnsi="Arial" w:cs="Arial"/>
                              </w:rPr>
                              <w:t>7.000</w:t>
                            </w:r>
                            <w:r w:rsidR="00C25B82" w:rsidRPr="00D43E15">
                              <w:rPr>
                                <w:rFonts w:ascii="Arial" w:hAnsi="Arial" w:cs="Arial"/>
                              </w:rPr>
                              <w:t xml:space="preserve"> mm</w:t>
                            </w:r>
                            <w:r w:rsidR="00C25B82">
                              <w:rPr>
                                <w:rFonts w:ascii="Arial" w:hAnsi="Arial" w:cs="Arial"/>
                              </w:rPr>
                              <w:t>, max. 60 m²</w:t>
                            </w:r>
                          </w:p>
                          <w:p w:rsidR="0029777C" w:rsidRPr="00C25B82" w:rsidRDefault="0029777C" w:rsidP="00C25B82">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r>
                            <w:r w:rsidR="00C25B82">
                              <w:rPr>
                                <w:rFonts w:ascii="Arial" w:hAnsi="Arial" w:cs="Arial"/>
                              </w:rPr>
                              <w:t>12.000</w:t>
                            </w:r>
                            <w:r w:rsidR="00C25B82" w:rsidRPr="00D43E15">
                              <w:rPr>
                                <w:rFonts w:ascii="Arial" w:hAnsi="Arial" w:cs="Arial"/>
                              </w:rPr>
                              <w:t xml:space="preserve"> x </w:t>
                            </w:r>
                            <w:r w:rsidR="00C25B82">
                              <w:rPr>
                                <w:rFonts w:ascii="Arial" w:hAnsi="Arial" w:cs="Arial"/>
                              </w:rPr>
                              <w:t>7.000</w:t>
                            </w:r>
                            <w:r w:rsidR="00C25B82" w:rsidRPr="00D43E15">
                              <w:rPr>
                                <w:rFonts w:ascii="Arial" w:hAnsi="Arial" w:cs="Arial"/>
                              </w:rPr>
                              <w:t xml:space="preserve"> mm</w:t>
                            </w:r>
                            <w:r w:rsidR="007200F1">
                              <w:rPr>
                                <w:rFonts w:ascii="Arial" w:hAnsi="Arial" w:cs="Arial"/>
                              </w:rPr>
                              <w:t>, max. 8</w:t>
                            </w:r>
                            <w:bookmarkStart w:id="0" w:name="_GoBack"/>
                            <w:bookmarkEnd w:id="0"/>
                            <w:r w:rsidR="00C25B82">
                              <w:rPr>
                                <w:rFonts w:ascii="Arial" w:hAnsi="Arial" w:cs="Arial"/>
                              </w:rPr>
                              <w:t xml:space="preserve"> m²</w:t>
                            </w:r>
                          </w:p>
                          <w:p w:rsidR="00CD2246" w:rsidRPr="00303ACF" w:rsidRDefault="00CD2246" w:rsidP="00CD2246">
                            <w:pPr>
                              <w:pStyle w:val="Listenabsatz"/>
                              <w:tabs>
                                <w:tab w:val="left" w:pos="680"/>
                                <w:tab w:val="left" w:pos="2694"/>
                                <w:tab w:val="left" w:pos="2722"/>
                                <w:tab w:val="left" w:pos="4962"/>
                              </w:tabs>
                              <w:rPr>
                                <w:rFonts w:ascii="Arial" w:hAnsi="Arial" w:cs="Arial"/>
                                <w:sz w:val="10"/>
                                <w:szCs w:val="10"/>
                              </w:rPr>
                            </w:pPr>
                          </w:p>
                          <w:p w:rsidR="00CD2246" w:rsidRPr="00CD2246" w:rsidRDefault="00044987" w:rsidP="00CD2246">
                            <w:pPr>
                              <w:tabs>
                                <w:tab w:val="left" w:pos="680"/>
                                <w:tab w:val="left" w:pos="2694"/>
                                <w:tab w:val="left" w:pos="2722"/>
                                <w:tab w:val="left" w:pos="4962"/>
                              </w:tabs>
                              <w:rPr>
                                <w:rFonts w:ascii="Arial" w:hAnsi="Arial" w:cs="Arial"/>
                                <w:b/>
                              </w:rPr>
                            </w:pPr>
                            <w:r>
                              <w:rPr>
                                <w:rFonts w:ascii="Arial" w:hAnsi="Arial" w:cs="Arial"/>
                                <w:b/>
                              </w:rPr>
                              <w:t>Platzbedarf:</w:t>
                            </w:r>
                          </w:p>
                          <w:p w:rsidR="00044987" w:rsidRPr="00044987" w:rsidRDefault="00044987" w:rsidP="00044987">
                            <w:pPr>
                              <w:tabs>
                                <w:tab w:val="left" w:pos="284"/>
                                <w:tab w:val="left" w:pos="2694"/>
                                <w:tab w:val="left" w:pos="2722"/>
                                <w:tab w:val="left" w:pos="4962"/>
                              </w:tabs>
                              <w:rPr>
                                <w:rFonts w:ascii="Arial" w:hAnsi="Arial" w:cs="Arial"/>
                              </w:rPr>
                            </w:pPr>
                            <w:r>
                              <w:rPr>
                                <w:rFonts w:ascii="Arial" w:hAnsi="Arial" w:cs="Arial"/>
                              </w:rPr>
                              <w:tab/>
                              <w:t>Antriebskasten</w:t>
                            </w:r>
                          </w:p>
                          <w:p w:rsidR="00CD2246" w:rsidRDefault="007200F1"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2.1</w:t>
                            </w:r>
                            <w:r w:rsidR="003774ED">
                              <w:rPr>
                                <w:rFonts w:ascii="Arial" w:hAnsi="Arial" w:cs="Arial"/>
                              </w:rPr>
                              <w:t>00</w:t>
                            </w:r>
                            <w:r>
                              <w:rPr>
                                <w:rFonts w:ascii="Arial" w:hAnsi="Arial" w:cs="Arial"/>
                              </w:rPr>
                              <w:t xml:space="preserve"> mm Höhe / Abrollhöhe: 220 x 180</w:t>
                            </w:r>
                            <w:r w:rsidR="003774ED">
                              <w:rPr>
                                <w:rFonts w:ascii="Arial" w:hAnsi="Arial" w:cs="Arial"/>
                              </w:rPr>
                              <w:t xml:space="preserve"> mm</w:t>
                            </w:r>
                          </w:p>
                          <w:p w:rsidR="003774ED" w:rsidRPr="00CD2246" w:rsidRDefault="003774E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4.500</w:t>
                            </w:r>
                            <w:r w:rsidR="007200F1">
                              <w:rPr>
                                <w:rFonts w:ascii="Arial" w:hAnsi="Arial" w:cs="Arial"/>
                              </w:rPr>
                              <w:t xml:space="preserve"> mm Höhe / Abrollhöhe: 250 x 200</w:t>
                            </w:r>
                            <w:r>
                              <w:rPr>
                                <w:rFonts w:ascii="Arial" w:hAnsi="Arial" w:cs="Arial"/>
                              </w:rPr>
                              <w:t xml:space="preserve"> mm</w:t>
                            </w:r>
                          </w:p>
                          <w:p w:rsidR="003774ED" w:rsidRDefault="003774E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7.000 mm Höhe / Abrollhöhe: 305 x 250 mm</w:t>
                            </w:r>
                          </w:p>
                          <w:p w:rsidR="00044987" w:rsidRDefault="00044987" w:rsidP="00044987">
                            <w:pPr>
                              <w:tabs>
                                <w:tab w:val="left" w:pos="284"/>
                                <w:tab w:val="left" w:pos="2694"/>
                                <w:tab w:val="left" w:pos="2722"/>
                                <w:tab w:val="left" w:pos="4962"/>
                              </w:tabs>
                              <w:rPr>
                                <w:rFonts w:ascii="Arial" w:hAnsi="Arial" w:cs="Arial"/>
                              </w:rPr>
                            </w:pPr>
                            <w:r>
                              <w:rPr>
                                <w:rFonts w:ascii="Arial" w:hAnsi="Arial" w:cs="Arial"/>
                              </w:rPr>
                              <w:tab/>
                              <w:t>Laufschienen: 140 x 250 mm (B</w:t>
                            </w:r>
                            <w:r w:rsidR="00FD1A2A">
                              <w:rPr>
                                <w:rFonts w:ascii="Arial" w:hAnsi="Arial" w:cs="Arial"/>
                              </w:rPr>
                              <w:t xml:space="preserve"> </w:t>
                            </w:r>
                            <w:proofErr w:type="gramStart"/>
                            <w:r>
                              <w:rPr>
                                <w:rFonts w:ascii="Arial" w:hAnsi="Arial" w:cs="Arial"/>
                              </w:rPr>
                              <w:t>x</w:t>
                            </w:r>
                            <w:r w:rsidR="00FD1A2A">
                              <w:rPr>
                                <w:rFonts w:ascii="Arial" w:hAnsi="Arial" w:cs="Arial"/>
                              </w:rPr>
                              <w:t xml:space="preserve"> </w:t>
                            </w:r>
                            <w:r>
                              <w:rPr>
                                <w:rFonts w:ascii="Arial" w:hAnsi="Arial" w:cs="Arial"/>
                              </w:rPr>
                              <w:t>T</w:t>
                            </w:r>
                            <w:proofErr w:type="gramEnd"/>
                            <w:r>
                              <w:rPr>
                                <w:rFonts w:ascii="Arial" w:hAnsi="Arial" w:cs="Arial"/>
                              </w:rPr>
                              <w:t>)</w:t>
                            </w:r>
                          </w:p>
                          <w:p w:rsidR="001D0515" w:rsidRPr="00303ACF" w:rsidRDefault="001D0515" w:rsidP="001D0515">
                            <w:pPr>
                              <w:rPr>
                                <w:rFonts w:ascii="Arial" w:hAnsi="Arial" w:cs="Arial"/>
                                <w:sz w:val="10"/>
                                <w:szCs w:val="10"/>
                              </w:rPr>
                            </w:pPr>
                          </w:p>
                          <w:p w:rsidR="001D0515" w:rsidRPr="006E2E30" w:rsidRDefault="001D0515" w:rsidP="001D0515">
                            <w:pPr>
                              <w:tabs>
                                <w:tab w:val="left" w:pos="680"/>
                                <w:tab w:val="left" w:pos="2694"/>
                                <w:tab w:val="left" w:pos="2722"/>
                                <w:tab w:val="left" w:pos="4962"/>
                              </w:tabs>
                              <w:rPr>
                                <w:rFonts w:ascii="Arial" w:hAnsi="Arial" w:cs="Arial"/>
                              </w:rPr>
                            </w:pPr>
                            <w:r w:rsidRPr="006E2E30">
                              <w:rPr>
                                <w:rFonts w:ascii="Arial" w:hAnsi="Arial" w:cs="Arial"/>
                                <w:b/>
                              </w:rPr>
                              <w:t>Zugelassene Wandarten (</w:t>
                            </w:r>
                            <w:r w:rsidRPr="006E2E30">
                              <w:rPr>
                                <w:rFonts w:ascii="Arial" w:hAnsi="Arial" w:cs="Arial"/>
                              </w:rPr>
                              <w:t>entsprechend gültiger BauNorm)</w:t>
                            </w:r>
                            <w:r w:rsidRPr="006E2E30">
                              <w:t xml:space="preserve"> </w:t>
                            </w:r>
                          </w:p>
                          <w:p w:rsidR="001D0515" w:rsidRPr="006E2E30"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Beton</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w:t>
                            </w:r>
                            <w:r w:rsidRPr="00CC4423">
                              <w:rPr>
                                <w:rFonts w:ascii="Arial" w:hAnsi="Arial" w:cs="Arial"/>
                              </w:rPr>
                              <w:t>plankte Stahl-UK</w:t>
                            </w:r>
                          </w:p>
                          <w:p w:rsidR="00044987" w:rsidRDefault="00044987"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Leichtbauweise</w:t>
                            </w:r>
                          </w:p>
                          <w:p w:rsidR="001D0515" w:rsidRDefault="001D0515" w:rsidP="001D051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5pt;margin-top:6.6pt;width:512.4pt;height:33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jhJwIAAEcEAAAOAAAAZHJzL2Uyb0RvYy54bWysU9Fu2yAUfZ+0f0C8L7ajpEmsOlWXLtOk&#10;rpvU7gMw4BgNuB6Q2NnX74LTNOu0l2l+QOB7OZx7zr3XN4PR5CCdV2ArWkxySqTlIJTdVfTb0/bd&#10;khIfmBVMg5UVPUpPb9Zv31z3XSmn0IIW0hEEsb7su4q2IXRllnneSsP8BDppMdiAMyzg0e0y4ViP&#10;6EZn0zy/ynpwonPApff4924M0nXCbxrJw5em8TIQXVHkFtLq0lrHNVtfs3LnWNcqfqLB/oGFYcri&#10;o2eoOxYY2Tv1B5RR3IGHJkw4mAyaRnGZasBqivxVNY8t62SqBcXx3Vkm//9g+cPhqyNKVHRaLCix&#10;zKBJT3IIjdSCTKM+fedLTHvsMDEM72FAn1OtvrsH/t0TC5uW2Z28dQ76VjKB/Ip4M7u4OuL4CFL3&#10;n0HgM2wfIAENjTNRPJSDIDr6dDx7g1QIx59X83wxW2KIY2xWrIo8T+5lrHy+3jkfPkowJG4q6tD8&#10;BM8O9z5EOqx8TomvedBKbJXW6eB29UY7cmDYKNv0pQpepWlL+oqu5tP5qMBfIZDdC8HfXjIqYMdr&#10;ZSq6PCexMur2wYrUj4EpPe6RsrYnIaN2o4phqIeTMTWII0rqYOxsnETctOB+UtJjV1fU/9gzJynR&#10;nyzasipmszgG6TCbL6Z4cJeR+jLCLEeoigZKxu0mpNGJglm4RfsalYSNPo9MTlyxW5Pep8mK43B5&#10;Tlkv87/+BQAA//8DAFBLAwQUAAYACAAAACEAzhNcL98AAAAKAQAADwAAAGRycy9kb3ducmV2Lnht&#10;bEyPwU7DMBBE70j8g7VIXFDrtIE0hDgVQgLRGxQEVzfZJhH2OthuGv6e7QmOOzOafVOuJ2vEiD70&#10;jhQs5gkIpNo1PbUK3t8eZzmIEDU12jhCBT8YYF2dn5W6aNyRXnHcxlZwCYVCK+hiHAopQ92h1WHu&#10;BiT29s5bHfn0rWy8PnK5NXKZJJm0uif+0OkBHzqsv7YHqyC/fh4/wyZ9+aizvbmNV6vx6dsrdXkx&#10;3d+BiDjFvzCc8BkdKmbauQM1QRgFszzlJOvpEsTJTxbZDYidgmzFkqxK+X9C9QsAAP//AwBQSwEC&#10;LQAUAAYACAAAACEAtoM4kv4AAADhAQAAEwAAAAAAAAAAAAAAAAAAAAAAW0NvbnRlbnRfVHlwZXNd&#10;LnhtbFBLAQItABQABgAIAAAAIQA4/SH/1gAAAJQBAAALAAAAAAAAAAAAAAAAAC8BAABfcmVscy8u&#10;cmVsc1BLAQItABQABgAIAAAAIQBIhmjhJwIAAEcEAAAOAAAAAAAAAAAAAAAAAC4CAABkcnMvZTJv&#10;RG9jLnhtbFBLAQItABQABgAIAAAAIQDOE1wv3wAAAAoBAAAPAAAAAAAAAAAAAAAAAIEEAABkcnMv&#10;ZG93bnJldi54bWxQSwUGAAAAAAQABADzAAAAjQUAAAAA&#10;">
                <v:textbox>
                  <w:txbxContent>
                    <w:p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rsidR="001D0515" w:rsidRP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textiler Brandschutzabschluss aus Glasfilamentgewebe</w:t>
                      </w:r>
                    </w:p>
                    <w:p w:rsid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w:t>
                      </w:r>
                      <w:r w:rsidR="001D0515">
                        <w:rPr>
                          <w:rFonts w:ascii="Arial" w:hAnsi="Arial" w:cs="Arial"/>
                        </w:rPr>
                        <w:t>ür den Innen</w:t>
                      </w:r>
                      <w:r w:rsidR="00303ACF">
                        <w:rPr>
                          <w:rFonts w:ascii="Arial" w:hAnsi="Arial" w:cs="Arial"/>
                        </w:rPr>
                        <w:t>- und witterungsgeschützten Außen</w:t>
                      </w:r>
                      <w:r w:rsidR="001D0515">
                        <w:rPr>
                          <w:rFonts w:ascii="Arial" w:hAnsi="Arial" w:cs="Arial"/>
                        </w:rPr>
                        <w:t>einsatz</w:t>
                      </w:r>
                      <w:r w:rsidR="006351D6">
                        <w:rPr>
                          <w:rFonts w:ascii="Arial" w:hAnsi="Arial" w:cs="Arial"/>
                        </w:rPr>
                        <w:t xml:space="preserve"> </w:t>
                      </w:r>
                    </w:p>
                    <w:p w:rsidR="00797694" w:rsidRPr="001D0515" w:rsidRDefault="00797694"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Vertikal oder horizontal einsetzbar</w:t>
                      </w:r>
                    </w:p>
                    <w:p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 xml:space="preserve">nach EN </w:t>
                      </w:r>
                      <w:r w:rsidR="00C25B82">
                        <w:rPr>
                          <w:rFonts w:ascii="Arial" w:hAnsi="Arial" w:cs="Arial"/>
                        </w:rPr>
                        <w:t>16034, EN13241 bzw. EN12101</w:t>
                      </w:r>
                    </w:p>
                    <w:p w:rsidR="003774ED" w:rsidRPr="00C464DB" w:rsidRDefault="00C25B82" w:rsidP="0067161C">
                      <w:pPr>
                        <w:pStyle w:val="Listenabsatz"/>
                        <w:numPr>
                          <w:ilvl w:val="0"/>
                          <w:numId w:val="1"/>
                        </w:numPr>
                        <w:tabs>
                          <w:tab w:val="left" w:pos="680"/>
                          <w:tab w:val="left" w:pos="2694"/>
                          <w:tab w:val="left" w:pos="2722"/>
                          <w:tab w:val="left" w:pos="6663"/>
                        </w:tabs>
                        <w:rPr>
                          <w:rFonts w:ascii="Arial" w:hAnsi="Arial" w:cs="Arial"/>
                          <w:color w:val="FF0000"/>
                        </w:rPr>
                      </w:pPr>
                      <w:r>
                        <w:rPr>
                          <w:rFonts w:ascii="Arial" w:hAnsi="Arial" w:cs="Arial"/>
                        </w:rPr>
                        <w:t xml:space="preserve">Feuerschutz: </w:t>
                      </w:r>
                      <w:r w:rsidRPr="00C464DB">
                        <w:rPr>
                          <w:rFonts w:ascii="Arial" w:hAnsi="Arial" w:cs="Arial"/>
                          <w:color w:val="FF0000"/>
                        </w:rPr>
                        <w:t xml:space="preserve">E30, E60, E90, E120 und E180 </w:t>
                      </w:r>
                    </w:p>
                    <w:p w:rsidR="001D0515" w:rsidRPr="00D43E15" w:rsidRDefault="003774ED" w:rsidP="003774ED">
                      <w:pPr>
                        <w:pStyle w:val="Listenabsatz"/>
                        <w:tabs>
                          <w:tab w:val="left" w:pos="680"/>
                          <w:tab w:val="left" w:pos="2694"/>
                          <w:tab w:val="left" w:pos="2722"/>
                          <w:tab w:val="left" w:pos="6663"/>
                        </w:tabs>
                        <w:rPr>
                          <w:rFonts w:ascii="Arial" w:hAnsi="Arial" w:cs="Arial"/>
                        </w:rPr>
                      </w:pPr>
                      <w:r>
                        <w:rPr>
                          <w:rFonts w:ascii="Arial" w:hAnsi="Arial" w:cs="Arial"/>
                        </w:rPr>
                        <w:t>(</w:t>
                      </w:r>
                      <w:r w:rsidR="001D0515" w:rsidRPr="00D43E15">
                        <w:rPr>
                          <w:rFonts w:ascii="Arial" w:hAnsi="Arial" w:cs="Arial"/>
                        </w:rPr>
                        <w:t>Raumabschluss</w:t>
                      </w:r>
                      <w:r w:rsidR="00C25B82">
                        <w:rPr>
                          <w:rFonts w:ascii="Arial" w:hAnsi="Arial" w:cs="Arial"/>
                        </w:rPr>
                        <w:t xml:space="preserve"> </w:t>
                      </w:r>
                      <w:r>
                        <w:rPr>
                          <w:rFonts w:ascii="Arial" w:hAnsi="Arial" w:cs="Arial"/>
                        </w:rPr>
                        <w:t>30/60/ 90/120/180</w:t>
                      </w:r>
                      <w:r w:rsidR="00C25B82">
                        <w:rPr>
                          <w:rFonts w:ascii="Arial" w:hAnsi="Arial" w:cs="Arial"/>
                        </w:rPr>
                        <w:t xml:space="preserve"> Minuten Feuerwiderstand</w:t>
                      </w:r>
                      <w:r>
                        <w:rPr>
                          <w:rFonts w:ascii="Arial" w:hAnsi="Arial" w:cs="Arial"/>
                        </w:rPr>
                        <w:t>)</w:t>
                      </w:r>
                    </w:p>
                    <w:p w:rsidR="00C25B82" w:rsidRDefault="00C25B82" w:rsidP="00C25B82">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w:t>
                      </w:r>
                      <w:r>
                        <w:rPr>
                          <w:rFonts w:ascii="Arial" w:hAnsi="Arial" w:cs="Arial"/>
                        </w:rPr>
                        <w:t>:</w:t>
                      </w:r>
                      <w:r w:rsidRPr="001D0515">
                        <w:rPr>
                          <w:rFonts w:ascii="Arial" w:hAnsi="Arial" w:cs="Arial"/>
                        </w:rPr>
                        <w:t xml:space="preserve"> </w:t>
                      </w:r>
                      <w:r>
                        <w:rPr>
                          <w:rFonts w:ascii="Arial" w:hAnsi="Arial" w:cs="Arial"/>
                        </w:rPr>
                        <w:t>C2</w:t>
                      </w:r>
                    </w:p>
                    <w:p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Schließung Schwerkraft, Öffnung über Elektromotor</w:t>
                      </w:r>
                    </w:p>
                    <w:p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Statische Belastung: ca. 25 kg / Laufmeter Öffnungsbreite</w:t>
                      </w:r>
                    </w:p>
                    <w:p w:rsidR="001D0515" w:rsidRPr="001D0515" w:rsidRDefault="001D0515" w:rsidP="00C2619B">
                      <w:pPr>
                        <w:pStyle w:val="Listenabsatz"/>
                        <w:numPr>
                          <w:ilvl w:val="0"/>
                          <w:numId w:val="1"/>
                        </w:numPr>
                        <w:tabs>
                          <w:tab w:val="left" w:pos="680"/>
                          <w:tab w:val="left" w:pos="2694"/>
                          <w:tab w:val="left" w:pos="2722"/>
                          <w:tab w:val="left" w:pos="8080"/>
                        </w:tabs>
                        <w:rPr>
                          <w:rFonts w:ascii="Arial" w:hAnsi="Arial" w:cs="Arial"/>
                        </w:rPr>
                      </w:pPr>
                      <w:r w:rsidRPr="001D0515">
                        <w:rPr>
                          <w:rFonts w:ascii="Arial" w:hAnsi="Arial" w:cs="Arial"/>
                        </w:rPr>
                        <w:t>Rauchschutz</w:t>
                      </w:r>
                      <w:r w:rsidR="006E2E30">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r>
                      <w:r w:rsidRPr="00C2619B">
                        <w:rPr>
                          <w:rFonts w:ascii="Arial" w:hAnsi="Arial" w:cs="Arial"/>
                          <w:b/>
                        </w:rPr>
                        <w:t>(Aufzahlung)</w:t>
                      </w:r>
                      <w:r w:rsidRPr="001D0515">
                        <w:rPr>
                          <w:rFonts w:ascii="Arial" w:hAnsi="Arial" w:cs="Arial"/>
                        </w:rPr>
                        <w:tab/>
                      </w:r>
                    </w:p>
                    <w:p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FD1A2A">
                        <w:rPr>
                          <w:rFonts w:ascii="Arial" w:hAnsi="Arial" w:cs="Arial"/>
                        </w:rPr>
                        <w:t xml:space="preserve"> </w:t>
                      </w:r>
                      <w:r>
                        <w:rPr>
                          <w:rFonts w:ascii="Arial" w:hAnsi="Arial" w:cs="Arial"/>
                        </w:rPr>
                        <w:t>x</w:t>
                      </w:r>
                      <w:r w:rsidR="00FD1A2A">
                        <w:rPr>
                          <w:rFonts w:ascii="Arial" w:hAnsi="Arial" w:cs="Arial"/>
                        </w:rPr>
                        <w:t xml:space="preserve"> </w:t>
                      </w:r>
                      <w:r>
                        <w:rPr>
                          <w:rFonts w:ascii="Arial" w:hAnsi="Arial" w:cs="Arial"/>
                        </w:rPr>
                        <w:t>H)</w:t>
                      </w:r>
                    </w:p>
                    <w:p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r>
                      <w:r w:rsidR="005B5C01">
                        <w:rPr>
                          <w:rFonts w:ascii="Arial" w:hAnsi="Arial" w:cs="Arial"/>
                        </w:rPr>
                        <w:t xml:space="preserve">900 x 300 </w:t>
                      </w:r>
                      <w:r>
                        <w:rPr>
                          <w:rFonts w:ascii="Arial" w:hAnsi="Arial" w:cs="Arial"/>
                        </w:rPr>
                        <w:t>mm</w:t>
                      </w:r>
                    </w:p>
                    <w:p w:rsidR="00C25B82" w:rsidRDefault="0029777C" w:rsidP="00500F8A">
                      <w:pPr>
                        <w:pStyle w:val="Listenabsatz"/>
                        <w:numPr>
                          <w:ilvl w:val="0"/>
                          <w:numId w:val="1"/>
                        </w:numPr>
                        <w:tabs>
                          <w:tab w:val="left" w:pos="680"/>
                          <w:tab w:val="left" w:pos="2694"/>
                          <w:tab w:val="left" w:pos="2722"/>
                          <w:tab w:val="left" w:pos="4962"/>
                        </w:tabs>
                        <w:rPr>
                          <w:rFonts w:ascii="Arial" w:hAnsi="Arial" w:cs="Arial"/>
                        </w:rPr>
                      </w:pPr>
                      <w:r w:rsidRPr="00C25B82">
                        <w:rPr>
                          <w:rFonts w:ascii="Arial" w:hAnsi="Arial" w:cs="Arial"/>
                        </w:rPr>
                        <w:t>ohne Rauchschutz:</w:t>
                      </w:r>
                      <w:r w:rsidR="00D43E15" w:rsidRPr="00C25B82">
                        <w:rPr>
                          <w:rFonts w:ascii="Arial" w:hAnsi="Arial" w:cs="Arial"/>
                        </w:rPr>
                        <w:tab/>
                      </w:r>
                      <w:r w:rsidR="005B5C01">
                        <w:rPr>
                          <w:rFonts w:ascii="Arial" w:hAnsi="Arial" w:cs="Arial"/>
                        </w:rPr>
                        <w:t>12.000</w:t>
                      </w:r>
                      <w:r w:rsidR="005B5C01" w:rsidRPr="00D43E15">
                        <w:rPr>
                          <w:rFonts w:ascii="Arial" w:hAnsi="Arial" w:cs="Arial"/>
                        </w:rPr>
                        <w:t xml:space="preserve"> x </w:t>
                      </w:r>
                      <w:r w:rsidR="005B5C01">
                        <w:rPr>
                          <w:rFonts w:ascii="Arial" w:hAnsi="Arial" w:cs="Arial"/>
                        </w:rPr>
                        <w:t>7.000</w:t>
                      </w:r>
                      <w:r w:rsidR="005B5C01" w:rsidRPr="00D43E15">
                        <w:rPr>
                          <w:rFonts w:ascii="Arial" w:hAnsi="Arial" w:cs="Arial"/>
                        </w:rPr>
                        <w:t xml:space="preserve"> mm</w:t>
                      </w:r>
                      <w:r w:rsidR="005B5C01">
                        <w:rPr>
                          <w:rFonts w:ascii="Arial" w:hAnsi="Arial" w:cs="Arial"/>
                        </w:rPr>
                        <w:t>, max. 60 m²</w:t>
                      </w:r>
                    </w:p>
                    <w:p w:rsidR="00C25B82" w:rsidRPr="00D43E15" w:rsidRDefault="0029777C" w:rsidP="00C25B82">
                      <w:pPr>
                        <w:pStyle w:val="Listenabsatz"/>
                        <w:numPr>
                          <w:ilvl w:val="0"/>
                          <w:numId w:val="1"/>
                        </w:numPr>
                        <w:tabs>
                          <w:tab w:val="left" w:pos="680"/>
                          <w:tab w:val="left" w:pos="2694"/>
                          <w:tab w:val="left" w:pos="2722"/>
                          <w:tab w:val="left" w:pos="4962"/>
                        </w:tabs>
                        <w:rPr>
                          <w:rFonts w:ascii="Arial" w:hAnsi="Arial" w:cs="Arial"/>
                        </w:rPr>
                      </w:pPr>
                      <w:r w:rsidRPr="00C25B82">
                        <w:rPr>
                          <w:rFonts w:ascii="Arial" w:hAnsi="Arial" w:cs="Arial"/>
                        </w:rPr>
                        <w:t>Rauchschutz S</w:t>
                      </w:r>
                      <w:r w:rsidRPr="00C25B82">
                        <w:rPr>
                          <w:rFonts w:ascii="Arial" w:hAnsi="Arial" w:cs="Arial"/>
                          <w:vertAlign w:val="subscript"/>
                        </w:rPr>
                        <w:t>a</w:t>
                      </w:r>
                      <w:r w:rsidRPr="00C25B82">
                        <w:rPr>
                          <w:rFonts w:ascii="Arial" w:hAnsi="Arial" w:cs="Arial"/>
                        </w:rPr>
                        <w:t>:</w:t>
                      </w:r>
                      <w:r w:rsidRPr="00C25B82">
                        <w:rPr>
                          <w:rFonts w:ascii="Arial" w:hAnsi="Arial" w:cs="Arial"/>
                        </w:rPr>
                        <w:tab/>
                      </w:r>
                      <w:r w:rsidR="00C25B82">
                        <w:rPr>
                          <w:rFonts w:ascii="Arial" w:hAnsi="Arial" w:cs="Arial"/>
                        </w:rPr>
                        <w:t>12.000</w:t>
                      </w:r>
                      <w:r w:rsidR="00C25B82" w:rsidRPr="00D43E15">
                        <w:rPr>
                          <w:rFonts w:ascii="Arial" w:hAnsi="Arial" w:cs="Arial"/>
                        </w:rPr>
                        <w:t xml:space="preserve"> x </w:t>
                      </w:r>
                      <w:r w:rsidR="00C25B82">
                        <w:rPr>
                          <w:rFonts w:ascii="Arial" w:hAnsi="Arial" w:cs="Arial"/>
                        </w:rPr>
                        <w:t>7.000</w:t>
                      </w:r>
                      <w:r w:rsidR="00C25B82" w:rsidRPr="00D43E15">
                        <w:rPr>
                          <w:rFonts w:ascii="Arial" w:hAnsi="Arial" w:cs="Arial"/>
                        </w:rPr>
                        <w:t xml:space="preserve"> mm</w:t>
                      </w:r>
                      <w:r w:rsidR="00C25B82">
                        <w:rPr>
                          <w:rFonts w:ascii="Arial" w:hAnsi="Arial" w:cs="Arial"/>
                        </w:rPr>
                        <w:t>, max. 60 m²</w:t>
                      </w:r>
                    </w:p>
                    <w:p w:rsidR="0029777C" w:rsidRPr="00C25B82" w:rsidRDefault="0029777C" w:rsidP="00C25B82">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r>
                      <w:r w:rsidR="00C25B82">
                        <w:rPr>
                          <w:rFonts w:ascii="Arial" w:hAnsi="Arial" w:cs="Arial"/>
                        </w:rPr>
                        <w:t>12.000</w:t>
                      </w:r>
                      <w:r w:rsidR="00C25B82" w:rsidRPr="00D43E15">
                        <w:rPr>
                          <w:rFonts w:ascii="Arial" w:hAnsi="Arial" w:cs="Arial"/>
                        </w:rPr>
                        <w:t xml:space="preserve"> x </w:t>
                      </w:r>
                      <w:r w:rsidR="00C25B82">
                        <w:rPr>
                          <w:rFonts w:ascii="Arial" w:hAnsi="Arial" w:cs="Arial"/>
                        </w:rPr>
                        <w:t>7.000</w:t>
                      </w:r>
                      <w:r w:rsidR="00C25B82" w:rsidRPr="00D43E15">
                        <w:rPr>
                          <w:rFonts w:ascii="Arial" w:hAnsi="Arial" w:cs="Arial"/>
                        </w:rPr>
                        <w:t xml:space="preserve"> mm</w:t>
                      </w:r>
                      <w:r w:rsidR="007200F1">
                        <w:rPr>
                          <w:rFonts w:ascii="Arial" w:hAnsi="Arial" w:cs="Arial"/>
                        </w:rPr>
                        <w:t>, max. 8</w:t>
                      </w:r>
                      <w:bookmarkStart w:id="1" w:name="_GoBack"/>
                      <w:bookmarkEnd w:id="1"/>
                      <w:r w:rsidR="00C25B82">
                        <w:rPr>
                          <w:rFonts w:ascii="Arial" w:hAnsi="Arial" w:cs="Arial"/>
                        </w:rPr>
                        <w:t xml:space="preserve"> m²</w:t>
                      </w:r>
                    </w:p>
                    <w:p w:rsidR="00CD2246" w:rsidRPr="00303ACF" w:rsidRDefault="00CD2246" w:rsidP="00CD2246">
                      <w:pPr>
                        <w:pStyle w:val="Listenabsatz"/>
                        <w:tabs>
                          <w:tab w:val="left" w:pos="680"/>
                          <w:tab w:val="left" w:pos="2694"/>
                          <w:tab w:val="left" w:pos="2722"/>
                          <w:tab w:val="left" w:pos="4962"/>
                        </w:tabs>
                        <w:rPr>
                          <w:rFonts w:ascii="Arial" w:hAnsi="Arial" w:cs="Arial"/>
                          <w:sz w:val="10"/>
                          <w:szCs w:val="10"/>
                        </w:rPr>
                      </w:pPr>
                    </w:p>
                    <w:p w:rsidR="00CD2246" w:rsidRPr="00CD2246" w:rsidRDefault="00044987" w:rsidP="00CD2246">
                      <w:pPr>
                        <w:tabs>
                          <w:tab w:val="left" w:pos="680"/>
                          <w:tab w:val="left" w:pos="2694"/>
                          <w:tab w:val="left" w:pos="2722"/>
                          <w:tab w:val="left" w:pos="4962"/>
                        </w:tabs>
                        <w:rPr>
                          <w:rFonts w:ascii="Arial" w:hAnsi="Arial" w:cs="Arial"/>
                          <w:b/>
                        </w:rPr>
                      </w:pPr>
                      <w:r>
                        <w:rPr>
                          <w:rFonts w:ascii="Arial" w:hAnsi="Arial" w:cs="Arial"/>
                          <w:b/>
                        </w:rPr>
                        <w:t>Platzbedarf:</w:t>
                      </w:r>
                    </w:p>
                    <w:p w:rsidR="00044987" w:rsidRPr="00044987" w:rsidRDefault="00044987" w:rsidP="00044987">
                      <w:pPr>
                        <w:tabs>
                          <w:tab w:val="left" w:pos="284"/>
                          <w:tab w:val="left" w:pos="2694"/>
                          <w:tab w:val="left" w:pos="2722"/>
                          <w:tab w:val="left" w:pos="4962"/>
                        </w:tabs>
                        <w:rPr>
                          <w:rFonts w:ascii="Arial" w:hAnsi="Arial" w:cs="Arial"/>
                        </w:rPr>
                      </w:pPr>
                      <w:r>
                        <w:rPr>
                          <w:rFonts w:ascii="Arial" w:hAnsi="Arial" w:cs="Arial"/>
                        </w:rPr>
                        <w:tab/>
                        <w:t>Antriebskasten</w:t>
                      </w:r>
                    </w:p>
                    <w:p w:rsidR="00CD2246" w:rsidRDefault="007200F1"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2.1</w:t>
                      </w:r>
                      <w:r w:rsidR="003774ED">
                        <w:rPr>
                          <w:rFonts w:ascii="Arial" w:hAnsi="Arial" w:cs="Arial"/>
                        </w:rPr>
                        <w:t>00</w:t>
                      </w:r>
                      <w:r>
                        <w:rPr>
                          <w:rFonts w:ascii="Arial" w:hAnsi="Arial" w:cs="Arial"/>
                        </w:rPr>
                        <w:t xml:space="preserve"> mm Höhe / Abrollhöhe: 220 x 180</w:t>
                      </w:r>
                      <w:r w:rsidR="003774ED">
                        <w:rPr>
                          <w:rFonts w:ascii="Arial" w:hAnsi="Arial" w:cs="Arial"/>
                        </w:rPr>
                        <w:t xml:space="preserve"> mm</w:t>
                      </w:r>
                    </w:p>
                    <w:p w:rsidR="003774ED" w:rsidRPr="00CD2246" w:rsidRDefault="003774E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4.500</w:t>
                      </w:r>
                      <w:r w:rsidR="007200F1">
                        <w:rPr>
                          <w:rFonts w:ascii="Arial" w:hAnsi="Arial" w:cs="Arial"/>
                        </w:rPr>
                        <w:t xml:space="preserve"> mm Höhe / Abrollhöhe: 250 x 200</w:t>
                      </w:r>
                      <w:r>
                        <w:rPr>
                          <w:rFonts w:ascii="Arial" w:hAnsi="Arial" w:cs="Arial"/>
                        </w:rPr>
                        <w:t xml:space="preserve"> mm</w:t>
                      </w:r>
                    </w:p>
                    <w:p w:rsidR="003774ED" w:rsidRDefault="003774E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7.000 mm Höhe / Abrollhöhe: 305 x 250 mm</w:t>
                      </w:r>
                    </w:p>
                    <w:p w:rsidR="00044987" w:rsidRDefault="00044987" w:rsidP="00044987">
                      <w:pPr>
                        <w:tabs>
                          <w:tab w:val="left" w:pos="284"/>
                          <w:tab w:val="left" w:pos="2694"/>
                          <w:tab w:val="left" w:pos="2722"/>
                          <w:tab w:val="left" w:pos="4962"/>
                        </w:tabs>
                        <w:rPr>
                          <w:rFonts w:ascii="Arial" w:hAnsi="Arial" w:cs="Arial"/>
                        </w:rPr>
                      </w:pPr>
                      <w:r>
                        <w:rPr>
                          <w:rFonts w:ascii="Arial" w:hAnsi="Arial" w:cs="Arial"/>
                        </w:rPr>
                        <w:tab/>
                        <w:t>Laufschienen: 140 x 250 mm (B</w:t>
                      </w:r>
                      <w:r w:rsidR="00FD1A2A">
                        <w:rPr>
                          <w:rFonts w:ascii="Arial" w:hAnsi="Arial" w:cs="Arial"/>
                        </w:rPr>
                        <w:t xml:space="preserve"> </w:t>
                      </w:r>
                      <w:proofErr w:type="gramStart"/>
                      <w:r>
                        <w:rPr>
                          <w:rFonts w:ascii="Arial" w:hAnsi="Arial" w:cs="Arial"/>
                        </w:rPr>
                        <w:t>x</w:t>
                      </w:r>
                      <w:r w:rsidR="00FD1A2A">
                        <w:rPr>
                          <w:rFonts w:ascii="Arial" w:hAnsi="Arial" w:cs="Arial"/>
                        </w:rPr>
                        <w:t xml:space="preserve"> </w:t>
                      </w:r>
                      <w:r>
                        <w:rPr>
                          <w:rFonts w:ascii="Arial" w:hAnsi="Arial" w:cs="Arial"/>
                        </w:rPr>
                        <w:t>T</w:t>
                      </w:r>
                      <w:proofErr w:type="gramEnd"/>
                      <w:r>
                        <w:rPr>
                          <w:rFonts w:ascii="Arial" w:hAnsi="Arial" w:cs="Arial"/>
                        </w:rPr>
                        <w:t>)</w:t>
                      </w:r>
                    </w:p>
                    <w:p w:rsidR="001D0515" w:rsidRPr="00303ACF" w:rsidRDefault="001D0515" w:rsidP="001D0515">
                      <w:pPr>
                        <w:rPr>
                          <w:rFonts w:ascii="Arial" w:hAnsi="Arial" w:cs="Arial"/>
                          <w:sz w:val="10"/>
                          <w:szCs w:val="10"/>
                        </w:rPr>
                      </w:pPr>
                    </w:p>
                    <w:p w:rsidR="001D0515" w:rsidRPr="006E2E30" w:rsidRDefault="001D0515" w:rsidP="001D0515">
                      <w:pPr>
                        <w:tabs>
                          <w:tab w:val="left" w:pos="680"/>
                          <w:tab w:val="left" w:pos="2694"/>
                          <w:tab w:val="left" w:pos="2722"/>
                          <w:tab w:val="left" w:pos="4962"/>
                        </w:tabs>
                        <w:rPr>
                          <w:rFonts w:ascii="Arial" w:hAnsi="Arial" w:cs="Arial"/>
                        </w:rPr>
                      </w:pPr>
                      <w:r w:rsidRPr="006E2E30">
                        <w:rPr>
                          <w:rFonts w:ascii="Arial" w:hAnsi="Arial" w:cs="Arial"/>
                          <w:b/>
                        </w:rPr>
                        <w:t>Zugelassene Wandarten (</w:t>
                      </w:r>
                      <w:r w:rsidRPr="006E2E30">
                        <w:rPr>
                          <w:rFonts w:ascii="Arial" w:hAnsi="Arial" w:cs="Arial"/>
                        </w:rPr>
                        <w:t>entsprechend gültiger BauNorm)</w:t>
                      </w:r>
                      <w:r w:rsidRPr="006E2E30">
                        <w:t xml:space="preserve"> </w:t>
                      </w:r>
                    </w:p>
                    <w:p w:rsidR="001D0515" w:rsidRPr="006E2E30"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Beton</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w:t>
                      </w:r>
                      <w:r w:rsidRPr="00CC4423">
                        <w:rPr>
                          <w:rFonts w:ascii="Arial" w:hAnsi="Arial" w:cs="Arial"/>
                        </w:rPr>
                        <w:t>plankte Stahl-UK</w:t>
                      </w:r>
                    </w:p>
                    <w:p w:rsidR="00044987" w:rsidRDefault="00044987"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Leichtbauweise</w:t>
                      </w:r>
                    </w:p>
                    <w:p w:rsidR="001D0515" w:rsidRDefault="001D0515" w:rsidP="001D0515"/>
                  </w:txbxContent>
                </v:textbox>
                <w10:wrap type="square"/>
              </v:shape>
            </w:pict>
          </mc:Fallback>
        </mc:AlternateContent>
      </w:r>
    </w:p>
    <w:p w:rsidR="00797694" w:rsidRDefault="00797694" w:rsidP="00F034CE">
      <w:pPr>
        <w:tabs>
          <w:tab w:val="left" w:pos="680"/>
          <w:tab w:val="left" w:pos="2694"/>
          <w:tab w:val="left" w:pos="2722"/>
        </w:tabs>
        <w:rPr>
          <w:rFonts w:ascii="Arial" w:hAnsi="Arial" w:cs="Arial"/>
          <w:b/>
          <w:i/>
        </w:rPr>
      </w:pPr>
    </w:p>
    <w:p w:rsidR="00FB4376" w:rsidRPr="006079C8" w:rsidRDefault="006079C8" w:rsidP="00300264">
      <w:pPr>
        <w:tabs>
          <w:tab w:val="left" w:pos="680"/>
          <w:tab w:val="left" w:pos="2694"/>
          <w:tab w:val="left" w:pos="2722"/>
        </w:tabs>
        <w:ind w:right="253"/>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rsidR="00303ACF" w:rsidRDefault="00AD2AEB" w:rsidP="00300264">
      <w:pPr>
        <w:ind w:right="253"/>
        <w:jc w:val="both"/>
        <w:rPr>
          <w:rFonts w:ascii="Arial" w:hAnsi="Arial" w:cs="Arial"/>
        </w:rPr>
      </w:pPr>
      <w:r w:rsidRPr="00AD2AEB">
        <w:rPr>
          <w:rFonts w:ascii="Arial" w:hAnsi="Arial" w:cs="Arial"/>
        </w:rPr>
        <w:t xml:space="preserve">Nicht brennbares, </w:t>
      </w:r>
      <w:r w:rsidR="00044987" w:rsidRPr="00AD2AEB">
        <w:rPr>
          <w:rFonts w:ascii="Arial" w:hAnsi="Arial" w:cs="Arial"/>
        </w:rPr>
        <w:t>beschichtetes</w:t>
      </w:r>
      <w:r w:rsidRPr="00AD2AEB">
        <w:rPr>
          <w:rFonts w:ascii="Arial" w:hAnsi="Arial" w:cs="Arial"/>
        </w:rPr>
        <w:t xml:space="preserve"> Gewebe der Klasse A2. Schließrichtungen vertikal, horizontal, Einbaulagen für Wand, Decke, Fassade. Systembreiten bis 12 m, Ablauflängen bis 18 m. Gewicht: ca. 25-</w:t>
      </w:r>
      <w:r>
        <w:rPr>
          <w:rFonts w:ascii="Arial" w:hAnsi="Arial" w:cs="Arial"/>
        </w:rPr>
        <w:t>40 kg/</w:t>
      </w:r>
      <w:proofErr w:type="spellStart"/>
      <w:r>
        <w:rPr>
          <w:rFonts w:ascii="Arial" w:hAnsi="Arial" w:cs="Arial"/>
        </w:rPr>
        <w:t>lfm</w:t>
      </w:r>
      <w:proofErr w:type="spellEnd"/>
      <w:r>
        <w:rPr>
          <w:rFonts w:ascii="Arial" w:hAnsi="Arial" w:cs="Arial"/>
        </w:rPr>
        <w:t xml:space="preserve"> Öffnungsbreite. </w:t>
      </w:r>
      <w:r w:rsidRPr="00AD2AEB">
        <w:rPr>
          <w:rFonts w:ascii="Arial" w:hAnsi="Arial" w:cs="Arial"/>
        </w:rPr>
        <w:t>Der Rahmen besteht aus Führungsschiene, Gehäuse und Abschlussleisten aus verzinktem Stahlblech.</w:t>
      </w:r>
      <w:r>
        <w:rPr>
          <w:rFonts w:ascii="Arial" w:hAnsi="Arial" w:cs="Arial"/>
        </w:rPr>
        <w:t xml:space="preserve"> </w:t>
      </w:r>
      <w:r w:rsidRPr="00AD2AEB">
        <w:rPr>
          <w:rFonts w:ascii="Arial" w:hAnsi="Arial" w:cs="Arial"/>
        </w:rPr>
        <w:t xml:space="preserve">Direkte oder abgehängte Deckenmontage und Wandmontage möglich, seitliche Führungsschienen für Wand-, Leibungs- </w:t>
      </w:r>
      <w:r w:rsidR="00044987">
        <w:rPr>
          <w:rFonts w:ascii="Arial" w:hAnsi="Arial" w:cs="Arial"/>
        </w:rPr>
        <w:t>oder Nischenmontage einsetzbar (Auswahl siehe Grundtext).</w:t>
      </w:r>
      <w:r w:rsidR="00303ACF">
        <w:rPr>
          <w:rFonts w:ascii="Arial" w:hAnsi="Arial" w:cs="Arial"/>
        </w:rPr>
        <w:t xml:space="preserve"> </w:t>
      </w:r>
    </w:p>
    <w:p w:rsidR="00AD2AEB" w:rsidRDefault="00AD2AEB" w:rsidP="00300264">
      <w:pPr>
        <w:ind w:right="253"/>
        <w:jc w:val="both"/>
        <w:rPr>
          <w:rFonts w:ascii="Arial" w:hAnsi="Arial" w:cs="Arial"/>
        </w:rPr>
      </w:pPr>
      <w:r w:rsidRPr="00AD2AEB">
        <w:rPr>
          <w:rFonts w:ascii="Arial" w:hAnsi="Arial" w:cs="Arial"/>
        </w:rPr>
        <w:t>Öffnung durch Antrieb, Schließung durch Eigengewicht – „</w:t>
      </w:r>
      <w:proofErr w:type="spellStart"/>
      <w:r w:rsidRPr="00AD2AEB">
        <w:rPr>
          <w:rFonts w:ascii="Arial" w:hAnsi="Arial" w:cs="Arial"/>
        </w:rPr>
        <w:t>gravity</w:t>
      </w:r>
      <w:proofErr w:type="spellEnd"/>
      <w:r w:rsidRPr="00AD2AEB">
        <w:rPr>
          <w:rFonts w:ascii="Arial" w:hAnsi="Arial" w:cs="Arial"/>
        </w:rPr>
        <w:t xml:space="preserve"> </w:t>
      </w:r>
      <w:proofErr w:type="spellStart"/>
      <w:r w:rsidRPr="00AD2AEB">
        <w:rPr>
          <w:rFonts w:ascii="Arial" w:hAnsi="Arial" w:cs="Arial"/>
        </w:rPr>
        <w:t>fail</w:t>
      </w:r>
      <w:proofErr w:type="spellEnd"/>
      <w:r w:rsidRPr="00AD2AEB">
        <w:rPr>
          <w:rFonts w:ascii="Arial" w:hAnsi="Arial" w:cs="Arial"/>
        </w:rPr>
        <w:t xml:space="preserve"> </w:t>
      </w:r>
      <w:proofErr w:type="spellStart"/>
      <w:r w:rsidRPr="00AD2AEB">
        <w:rPr>
          <w:rFonts w:ascii="Arial" w:hAnsi="Arial" w:cs="Arial"/>
        </w:rPr>
        <w:t>safe</w:t>
      </w:r>
      <w:proofErr w:type="spellEnd"/>
      <w:r w:rsidRPr="00AD2AEB">
        <w:rPr>
          <w:rFonts w:ascii="Arial" w:hAnsi="Arial" w:cs="Arial"/>
        </w:rPr>
        <w:t>“-Antriebsanschluss 230 V Mikroprozessor gesteuerte Motorst</w:t>
      </w:r>
      <w:r>
        <w:rPr>
          <w:rFonts w:ascii="Arial" w:hAnsi="Arial" w:cs="Arial"/>
        </w:rPr>
        <w:t>euerun</w:t>
      </w:r>
      <w:r w:rsidR="00303ACF">
        <w:rPr>
          <w:rFonts w:ascii="Arial" w:hAnsi="Arial" w:cs="Arial"/>
        </w:rPr>
        <w:t>g</w:t>
      </w:r>
      <w:r>
        <w:rPr>
          <w:rFonts w:ascii="Arial" w:hAnsi="Arial" w:cs="Arial"/>
        </w:rPr>
        <w:t xml:space="preserve"> z</w:t>
      </w:r>
      <w:r w:rsidRPr="00AD2AEB">
        <w:rPr>
          <w:rFonts w:ascii="Arial" w:hAnsi="Arial" w:cs="Arial"/>
        </w:rPr>
        <w:t>ur Ansteuerung von 230VAC Rohrmotoren mit interner Feststelleinrichtung.</w:t>
      </w:r>
      <w:r>
        <w:rPr>
          <w:rFonts w:ascii="Arial" w:hAnsi="Arial" w:cs="Arial"/>
        </w:rPr>
        <w:t xml:space="preserve"> </w:t>
      </w:r>
      <w:r w:rsidRPr="00AD2AEB">
        <w:rPr>
          <w:rFonts w:ascii="Arial" w:hAnsi="Arial" w:cs="Arial"/>
        </w:rPr>
        <w:t>Auswertung der Endschalter OFFEN und GESCHLOSSEN im Motor</w:t>
      </w:r>
      <w:r>
        <w:rPr>
          <w:rFonts w:ascii="Arial" w:hAnsi="Arial" w:cs="Arial"/>
        </w:rPr>
        <w:t xml:space="preserve"> mit </w:t>
      </w:r>
      <w:r w:rsidRPr="00AD2AEB">
        <w:rPr>
          <w:rFonts w:ascii="Arial" w:hAnsi="Arial" w:cs="Arial"/>
        </w:rPr>
        <w:t>Überlastschutz</w:t>
      </w:r>
      <w:r w:rsidRPr="00AD2AEB">
        <w:rPr>
          <w:rFonts w:ascii="Arial" w:hAnsi="Arial" w:cs="Arial"/>
        </w:rPr>
        <w:br/>
        <w:t>Selbstständige Regelung der Schließgeschwindigkeit mittels Fliehkraftkupplung</w:t>
      </w:r>
      <w:r>
        <w:rPr>
          <w:rFonts w:ascii="Arial" w:hAnsi="Arial" w:cs="Arial"/>
        </w:rPr>
        <w:t xml:space="preserve">. </w:t>
      </w:r>
      <w:r w:rsidRPr="00AD2AEB">
        <w:rPr>
          <w:rFonts w:ascii="Arial" w:hAnsi="Arial" w:cs="Arial"/>
        </w:rPr>
        <w:t>Interne 24V Versorgung, bei kurzem Netzeinbruch (bis 3 Sekunden) kein Auslassen des Systems</w:t>
      </w:r>
      <w:r>
        <w:rPr>
          <w:rFonts w:ascii="Arial" w:hAnsi="Arial" w:cs="Arial"/>
        </w:rPr>
        <w:t xml:space="preserve">. </w:t>
      </w:r>
      <w:r w:rsidRPr="00AD2AEB">
        <w:rPr>
          <w:rFonts w:ascii="Arial" w:hAnsi="Arial" w:cs="Arial"/>
        </w:rPr>
        <w:t>Manuelles Öffnen und Schließen für Testzwecke</w:t>
      </w:r>
      <w:r>
        <w:rPr>
          <w:rFonts w:ascii="Arial" w:hAnsi="Arial" w:cs="Arial"/>
        </w:rPr>
        <w:t xml:space="preserve">, </w:t>
      </w:r>
      <w:r w:rsidRPr="00AD2AEB">
        <w:rPr>
          <w:rFonts w:ascii="Arial" w:hAnsi="Arial" w:cs="Arial"/>
        </w:rPr>
        <w:t>Optische Statusanzeige</w:t>
      </w:r>
      <w:r w:rsidR="00044987">
        <w:rPr>
          <w:rFonts w:ascii="Arial" w:hAnsi="Arial" w:cs="Arial"/>
        </w:rPr>
        <w:t>.</w:t>
      </w:r>
      <w:r w:rsidR="00303ACF">
        <w:rPr>
          <w:rFonts w:ascii="Arial" w:hAnsi="Arial" w:cs="Arial"/>
        </w:rPr>
        <w:t xml:space="preserve"> </w:t>
      </w:r>
      <w:r w:rsidRPr="00AD2AEB">
        <w:rPr>
          <w:rFonts w:ascii="Arial" w:hAnsi="Arial" w:cs="Arial"/>
        </w:rPr>
        <w:t>Ans</w:t>
      </w:r>
      <w:r>
        <w:rPr>
          <w:rFonts w:ascii="Arial" w:hAnsi="Arial" w:cs="Arial"/>
        </w:rPr>
        <w:t>chlussmöglichkeiten an der Steuerung für folgende Aufzahlungsmöglichkeiten:</w:t>
      </w:r>
      <w:r w:rsidR="00303ACF">
        <w:rPr>
          <w:rFonts w:ascii="Arial" w:hAnsi="Arial" w:cs="Arial"/>
        </w:rPr>
        <w:t xml:space="preserve"> </w:t>
      </w:r>
      <w:r>
        <w:rPr>
          <w:rFonts w:ascii="Arial" w:hAnsi="Arial" w:cs="Arial"/>
        </w:rPr>
        <w:t>H</w:t>
      </w:r>
      <w:r w:rsidRPr="00AD2AEB">
        <w:rPr>
          <w:rFonts w:ascii="Arial" w:hAnsi="Arial" w:cs="Arial"/>
        </w:rPr>
        <w:t>andtaster, Lichtschranke, Sicherheitskontaktleiste, Sirene, Blitzleuchte, Schlüsseltaster für ein Öffnen im Alarmfall, USV-Anlage oder Akkupufferung, zugelassene Feststellanlage</w:t>
      </w:r>
      <w:r w:rsidR="00044987">
        <w:rPr>
          <w:rFonts w:ascii="Arial" w:hAnsi="Arial" w:cs="Arial"/>
        </w:rPr>
        <w:t>.</w:t>
      </w:r>
    </w:p>
    <w:p w:rsidR="00044987" w:rsidRPr="00AD2AEB" w:rsidRDefault="00044987" w:rsidP="00300264">
      <w:pPr>
        <w:ind w:right="253"/>
        <w:jc w:val="both"/>
        <w:rPr>
          <w:rFonts w:ascii="Arial" w:hAnsi="Arial" w:cs="Arial"/>
        </w:rPr>
      </w:pPr>
      <w:r>
        <w:rPr>
          <w:rFonts w:ascii="Arial" w:hAnsi="Arial" w:cs="Arial"/>
        </w:rPr>
        <w:t>Bei Montage in Abhängung mit Deckendistanzierung muss die Distanzierung entsprechend der brandschutztechnischer Anforderung verkleidet sein!</w:t>
      </w:r>
    </w:p>
    <w:p w:rsidR="00AD2AEB" w:rsidRDefault="005556A5" w:rsidP="00300264">
      <w:pPr>
        <w:ind w:right="253"/>
        <w:jc w:val="both"/>
        <w:rPr>
          <w:rFonts w:ascii="Arial" w:hAnsi="Arial" w:cs="Arial"/>
        </w:rPr>
      </w:pPr>
      <w:r w:rsidRPr="005556A5">
        <w:rPr>
          <w:rFonts w:ascii="Arial" w:hAnsi="Arial" w:cs="Arial"/>
          <w:b/>
          <w:szCs w:val="22"/>
        </w:rPr>
        <w:t>Bediendung</w:t>
      </w:r>
      <w:r w:rsidRPr="00303ACF">
        <w:rPr>
          <w:rFonts w:ascii="Arial" w:hAnsi="Arial" w:cs="Arial"/>
        </w:rPr>
        <w:t xml:space="preserve">: </w:t>
      </w:r>
      <w:r w:rsidR="00303ACF" w:rsidRPr="00303ACF">
        <w:rPr>
          <w:rFonts w:ascii="Arial" w:hAnsi="Arial" w:cs="Arial"/>
        </w:rPr>
        <w:t>Im geöffneten Zustand befindet sich die Wickelwelle in einem Gehäuse aus verzinktem Stahlblech, oberhalb der zu verschließenden Öffnung.</w:t>
      </w:r>
      <w:r w:rsidR="00303ACF">
        <w:rPr>
          <w:rFonts w:ascii="Arial" w:hAnsi="Arial" w:cs="Arial"/>
        </w:rPr>
        <w:t xml:space="preserve"> </w:t>
      </w:r>
      <w:r w:rsidR="00303ACF" w:rsidRPr="00303ACF">
        <w:rPr>
          <w:rFonts w:ascii="Arial" w:hAnsi="Arial" w:cs="Arial"/>
        </w:rPr>
        <w:t>Die Wickelwelle wird durch einen Haftmagneten in geöffneter Position gehalten. Mittels einer Abschlussschiene wird das System über Eigengewicht nach dem "Gravity Fail Safe"-Prinzip geschwindigkeitsgeregelt geschlossen.</w:t>
      </w:r>
      <w:r w:rsidR="00335E7C">
        <w:rPr>
          <w:rFonts w:ascii="Arial" w:hAnsi="Arial" w:cs="Arial"/>
        </w:rPr>
        <w:t xml:space="preserve"> Die automatisch wirkende, in den Führungsschienen verbaute </w:t>
      </w:r>
      <w:proofErr w:type="spellStart"/>
      <w:r w:rsidR="00335E7C">
        <w:rPr>
          <w:rFonts w:ascii="Arial" w:hAnsi="Arial" w:cs="Arial"/>
        </w:rPr>
        <w:t>Behangspanneinrichtung</w:t>
      </w:r>
      <w:proofErr w:type="spellEnd"/>
      <w:r w:rsidR="00335E7C">
        <w:rPr>
          <w:rFonts w:ascii="Arial" w:hAnsi="Arial" w:cs="Arial"/>
        </w:rPr>
        <w:t xml:space="preserve"> sorgt für ein ebenmäßiges Aufrollen des Textilbehanges sowie Windlastausgleich bei abgelassenen Behang.</w:t>
      </w:r>
    </w:p>
    <w:p w:rsidR="00303ACF" w:rsidRDefault="00303ACF" w:rsidP="00300264">
      <w:pPr>
        <w:ind w:right="253"/>
        <w:jc w:val="both"/>
        <w:rPr>
          <w:rFonts w:ascii="Arial" w:hAnsi="Arial" w:cs="Arial"/>
          <w:b/>
          <w:sz w:val="10"/>
          <w:szCs w:val="10"/>
        </w:rPr>
      </w:pPr>
    </w:p>
    <w:p w:rsidR="005E44B0" w:rsidRPr="00604D3D" w:rsidRDefault="005E44B0" w:rsidP="00300264">
      <w:pPr>
        <w:ind w:right="253"/>
        <w:jc w:val="both"/>
        <w:rPr>
          <w:rFonts w:ascii="Arial" w:hAnsi="Arial" w:cs="Arial"/>
          <w:b/>
          <w:sz w:val="10"/>
          <w:szCs w:val="10"/>
        </w:rPr>
      </w:pPr>
    </w:p>
    <w:p w:rsidR="00C2410A" w:rsidRPr="005B13B7" w:rsidRDefault="00C2410A" w:rsidP="00300264">
      <w:pPr>
        <w:ind w:right="253"/>
        <w:rPr>
          <w:rFonts w:ascii="Arial" w:hAnsi="Arial" w:cs="Arial"/>
        </w:rPr>
      </w:pPr>
      <w:r w:rsidRPr="005B13B7">
        <w:rPr>
          <w:rFonts w:ascii="Arial" w:hAnsi="Arial" w:cs="Arial"/>
          <w:b/>
        </w:rPr>
        <w:t xml:space="preserve">Feuerwiderstandsklasse der </w:t>
      </w:r>
      <w:r>
        <w:rPr>
          <w:rFonts w:ascii="Arial" w:hAnsi="Arial" w:cs="Arial"/>
          <w:b/>
        </w:rPr>
        <w:t xml:space="preserve">gesamten </w:t>
      </w:r>
      <w:r w:rsidRPr="005B13B7">
        <w:rPr>
          <w:rFonts w:ascii="Arial" w:hAnsi="Arial" w:cs="Arial"/>
          <w:b/>
        </w:rPr>
        <w:t>Konstruktion nach EN1</w:t>
      </w:r>
      <w:r w:rsidR="00F76B0E">
        <w:rPr>
          <w:rFonts w:ascii="Arial" w:hAnsi="Arial" w:cs="Arial"/>
          <w:b/>
        </w:rPr>
        <w:t>3</w:t>
      </w:r>
      <w:r w:rsidRPr="005B13B7">
        <w:rPr>
          <w:rFonts w:ascii="Arial" w:hAnsi="Arial" w:cs="Arial"/>
          <w:b/>
        </w:rPr>
        <w:t>501-2</w:t>
      </w:r>
      <w:r w:rsidRPr="005B13B7">
        <w:rPr>
          <w:rFonts w:ascii="Arial" w:hAnsi="Arial" w:cs="Arial"/>
        </w:rPr>
        <w:t xml:space="preserve">: </w:t>
      </w:r>
      <w:r w:rsidR="00291E19">
        <w:rPr>
          <w:rFonts w:ascii="Arial" w:hAnsi="Arial" w:cs="Arial"/>
        </w:rPr>
        <w:t>E30-E180, siehe Positionstext</w:t>
      </w:r>
    </w:p>
    <w:p w:rsidR="00363A4A" w:rsidRPr="00363A4A" w:rsidRDefault="00363A4A" w:rsidP="00300264">
      <w:pPr>
        <w:tabs>
          <w:tab w:val="left" w:pos="680"/>
          <w:tab w:val="left" w:pos="2694"/>
          <w:tab w:val="left" w:pos="2722"/>
          <w:tab w:val="left" w:pos="6663"/>
        </w:tabs>
        <w:ind w:right="253"/>
        <w:rPr>
          <w:rFonts w:ascii="Arial" w:hAnsi="Arial" w:cs="Arial"/>
        </w:rPr>
      </w:pPr>
      <w:r w:rsidRPr="00363A4A">
        <w:rPr>
          <w:rFonts w:ascii="Arial" w:hAnsi="Arial" w:cs="Arial"/>
        </w:rPr>
        <w:t>CE-Kennzeichnung nach EN 16034 und/oder EN 13241</w:t>
      </w:r>
    </w:p>
    <w:p w:rsidR="00E9263F" w:rsidRPr="00604D3D" w:rsidRDefault="00E9263F" w:rsidP="00300264">
      <w:pPr>
        <w:ind w:right="253"/>
        <w:rPr>
          <w:rFonts w:ascii="Arial" w:hAnsi="Arial" w:cs="Arial"/>
          <w:sz w:val="10"/>
          <w:szCs w:val="10"/>
        </w:rPr>
      </w:pPr>
    </w:p>
    <w:p w:rsidR="00E9263F" w:rsidRPr="00AD2AEB" w:rsidRDefault="00ED13C5" w:rsidP="00300264">
      <w:pPr>
        <w:ind w:right="253"/>
        <w:rPr>
          <w:rFonts w:ascii="Arial" w:hAnsi="Arial" w:cs="Arial"/>
        </w:rPr>
      </w:pPr>
      <w:r w:rsidRPr="00AD2AEB">
        <w:rPr>
          <w:rFonts w:ascii="Arial" w:hAnsi="Arial" w:cs="Arial"/>
        </w:rPr>
        <w:t>Bei Brandschutz, Rauchschutz</w:t>
      </w:r>
      <w:r w:rsidR="00E9263F" w:rsidRPr="00AD2AEB">
        <w:rPr>
          <w:rFonts w:ascii="Arial" w:hAnsi="Arial" w:cs="Arial"/>
        </w:rPr>
        <w:t xml:space="preserve"> sind die Ein- und Anbaubauteile entsprechend Zulassung für die gewählte Option zu verwenden! </w:t>
      </w:r>
      <w:r w:rsidR="00C0707C" w:rsidRPr="00AD2AEB">
        <w:rPr>
          <w:rFonts w:ascii="Arial" w:hAnsi="Arial" w:cs="Arial"/>
        </w:rPr>
        <w:t>CE-gekennzeichnet nach Maschinenrichtlinie.</w:t>
      </w:r>
      <w:r w:rsidR="00A874D6" w:rsidRPr="00AD2AEB">
        <w:rPr>
          <w:rFonts w:ascii="Arial" w:hAnsi="Arial" w:cs="Arial"/>
        </w:rPr>
        <w:t xml:space="preserve"> Anlage versteht sich fertig inklusive Lieferung, Montage und falls erforderlich (z.B. Antrieb) Abnahme durch einen Ziviltechniker.</w:t>
      </w:r>
    </w:p>
    <w:p w:rsidR="00C2410A" w:rsidRPr="00604D3D" w:rsidRDefault="00C2410A" w:rsidP="008E6298">
      <w:pPr>
        <w:rPr>
          <w:rFonts w:ascii="Arial" w:hAnsi="Arial" w:cs="Arial"/>
          <w:sz w:val="10"/>
          <w:szCs w:val="10"/>
        </w:rPr>
      </w:pPr>
    </w:p>
    <w:p w:rsidR="00C54EAC" w:rsidRPr="00646C54" w:rsidRDefault="00AD2AEB" w:rsidP="00C54EAC">
      <w:pPr>
        <w:rPr>
          <w:rFonts w:ascii="Arial" w:hAnsi="Arial" w:cs="Arial"/>
          <w:b/>
          <w:bCs/>
          <w:lang w:eastAsia="de-DE"/>
        </w:rPr>
      </w:pPr>
      <w:r>
        <w:rPr>
          <w:rFonts w:ascii="Arial" w:hAnsi="Arial" w:cs="Arial"/>
          <w:b/>
          <w:color w:val="000000"/>
        </w:rPr>
        <w:br w:type="page"/>
      </w:r>
      <w:r>
        <w:rPr>
          <w:rFonts w:ascii="Arial" w:hAnsi="Arial" w:cs="Arial"/>
          <w:b/>
          <w:color w:val="000000"/>
        </w:rPr>
        <w:lastRenderedPageBreak/>
        <w:t>Textiler Brandschutzabschluss als Raumabschluss, Widerstand Minuten</w:t>
      </w:r>
      <w:r w:rsidR="00202C78">
        <w:rPr>
          <w:rFonts w:ascii="Arial" w:hAnsi="Arial" w:cs="Arial"/>
          <w:b/>
          <w:color w:val="000000"/>
        </w:rPr>
        <w:t xml:space="preserve"> im</w:t>
      </w:r>
      <w:r w:rsidR="00DA0122">
        <w:rPr>
          <w:rFonts w:ascii="Arial" w:hAnsi="Arial" w:cs="Arial"/>
          <w:b/>
          <w:color w:val="000000"/>
        </w:rPr>
        <w:t xml:space="preserve"> Positionstext</w:t>
      </w:r>
    </w:p>
    <w:p w:rsidR="005C0199" w:rsidRPr="006B7A07" w:rsidRDefault="00C54EAC" w:rsidP="005C0199">
      <w:pPr>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AD2AEB">
        <w:rPr>
          <w:rFonts w:ascii="Arial" w:hAnsi="Arial" w:cs="Arial"/>
          <w:b/>
          <w:bCs/>
          <w:lang w:eastAsia="de-DE"/>
        </w:rPr>
        <w:t>textil</w:t>
      </w:r>
      <w:r w:rsidR="005C0199" w:rsidRPr="00646C54">
        <w:rPr>
          <w:rFonts w:ascii="Arial" w:hAnsi="Arial" w:cs="Arial"/>
          <w:b/>
          <w:bCs/>
          <w:lang w:eastAsia="de-DE"/>
        </w:rPr>
        <w:t xml:space="preserve"> </w:t>
      </w:r>
      <w:r w:rsidR="003C23E0">
        <w:rPr>
          <w:rFonts w:ascii="Arial" w:hAnsi="Arial" w:cs="Arial"/>
          <w:b/>
          <w:bCs/>
          <w:lang w:eastAsia="de-DE"/>
        </w:rPr>
        <w:t>E</w:t>
      </w:r>
      <w:r w:rsidR="00AD2AEB">
        <w:rPr>
          <w:rFonts w:ascii="Arial" w:hAnsi="Arial" w:cs="Arial"/>
          <w:b/>
          <w:bCs/>
          <w:lang w:eastAsia="de-DE"/>
        </w:rPr>
        <w:t>3</w:t>
      </w:r>
      <w:r w:rsidR="003C23E0">
        <w:rPr>
          <w:rFonts w:ascii="Arial" w:hAnsi="Arial" w:cs="Arial"/>
          <w:b/>
          <w:bCs/>
          <w:lang w:eastAsia="de-DE"/>
        </w:rPr>
        <w:t>0</w:t>
      </w:r>
      <w:r w:rsidR="00291E19">
        <w:rPr>
          <w:rFonts w:ascii="Arial" w:hAnsi="Arial" w:cs="Arial"/>
          <w:b/>
          <w:bCs/>
          <w:lang w:eastAsia="de-DE"/>
        </w:rPr>
        <w:t>-180</w:t>
      </w:r>
      <w:r w:rsidR="006B7A07">
        <w:rPr>
          <w:rFonts w:ascii="Arial" w:hAnsi="Arial" w:cs="Arial"/>
          <w:bCs/>
          <w:lang w:eastAsia="de-DE"/>
        </w:rPr>
        <w:t xml:space="preserve">, oder </w:t>
      </w:r>
      <w:r w:rsidR="00B55235">
        <w:rPr>
          <w:rFonts w:ascii="Arial" w:hAnsi="Arial" w:cs="Arial"/>
          <w:bCs/>
          <w:lang w:eastAsia="de-DE"/>
        </w:rPr>
        <w:t>G</w:t>
      </w:r>
      <w:r w:rsidR="006B7A07">
        <w:rPr>
          <w:rFonts w:ascii="Arial" w:hAnsi="Arial" w:cs="Arial"/>
          <w:bCs/>
          <w:lang w:eastAsia="de-DE"/>
        </w:rPr>
        <w:t>leichwertiges</w:t>
      </w:r>
    </w:p>
    <w:p w:rsidR="008E6298" w:rsidRDefault="008E6298" w:rsidP="008E6298">
      <w:pPr>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rsidR="00044987" w:rsidRDefault="00044987" w:rsidP="008E6298">
      <w:pPr>
        <w:rPr>
          <w:rFonts w:ascii="Arial" w:hAnsi="Arial" w:cs="Arial"/>
          <w:b/>
          <w:bCs/>
        </w:rPr>
      </w:pPr>
    </w:p>
    <w:p w:rsidR="00291E19" w:rsidRDefault="00291E19" w:rsidP="00291E19">
      <w:pPr>
        <w:rPr>
          <w:rFonts w:ascii="Arial" w:hAnsi="Arial" w:cs="Arial"/>
        </w:rPr>
      </w:pPr>
      <w:r w:rsidRPr="005B13B7">
        <w:rPr>
          <w:rFonts w:ascii="Arial" w:hAnsi="Arial" w:cs="Arial"/>
          <w:b/>
        </w:rPr>
        <w:t>Feuerwiderstandsklasse nach EN16501-2</w:t>
      </w:r>
      <w:r w:rsidRPr="005B13B7">
        <w:rPr>
          <w:rFonts w:ascii="Arial" w:hAnsi="Arial" w:cs="Arial"/>
        </w:rPr>
        <w:t>:</w:t>
      </w:r>
      <w:r>
        <w:rPr>
          <w:rFonts w:ascii="Arial" w:hAnsi="Arial" w:cs="Arial"/>
        </w:rPr>
        <w:t xml:space="preserve"> E</w:t>
      </w:r>
      <w:proofErr w:type="gramStart"/>
      <w:r>
        <w:rPr>
          <w:rFonts w:ascii="Arial" w:hAnsi="Arial" w:cs="Arial"/>
        </w:rPr>
        <w:t>30  /</w:t>
      </w:r>
      <w:proofErr w:type="gramEnd"/>
      <w:r>
        <w:rPr>
          <w:rFonts w:ascii="Arial" w:hAnsi="Arial" w:cs="Arial"/>
        </w:rPr>
        <w:t xml:space="preserve">E60 / E90 / E120 / E180 </w:t>
      </w:r>
      <w:r w:rsidRPr="00291E19">
        <w:rPr>
          <w:rFonts w:ascii="Arial" w:hAnsi="Arial" w:cs="Arial"/>
          <w:highlight w:val="yellow"/>
        </w:rPr>
        <w:t>[nichtzutreffendes löschen]</w:t>
      </w:r>
    </w:p>
    <w:p w:rsidR="00291E19" w:rsidRDefault="00291E19" w:rsidP="008E6298">
      <w:pPr>
        <w:rPr>
          <w:rFonts w:ascii="Arial" w:hAnsi="Arial" w:cs="Arial"/>
          <w:b/>
          <w:bCs/>
        </w:rPr>
      </w:pPr>
    </w:p>
    <w:p w:rsidR="00044987" w:rsidRPr="00044987" w:rsidRDefault="00044987" w:rsidP="00044987">
      <w:pPr>
        <w:tabs>
          <w:tab w:val="left" w:pos="2410"/>
        </w:tabs>
        <w:rPr>
          <w:rFonts w:ascii="Arial" w:hAnsi="Arial" w:cs="Arial"/>
          <w:bCs/>
        </w:rPr>
      </w:pPr>
      <w:r>
        <w:rPr>
          <w:rFonts w:ascii="Arial" w:hAnsi="Arial" w:cs="Arial"/>
          <w:b/>
          <w:bCs/>
        </w:rPr>
        <w:t>Montageart:</w:t>
      </w:r>
      <w:r>
        <w:rPr>
          <w:rFonts w:ascii="Arial" w:hAnsi="Arial" w:cs="Arial"/>
          <w:b/>
          <w:bCs/>
        </w:rPr>
        <w:tab/>
      </w:r>
      <w:r>
        <w:rPr>
          <w:rFonts w:ascii="Arial" w:hAnsi="Arial" w:cs="Arial"/>
          <w:bCs/>
        </w:rPr>
        <w:t>Wandmontage / Deckenmontage / abgehängte Deckenmontage</w:t>
      </w:r>
    </w:p>
    <w:p w:rsidR="00CF7CBF" w:rsidRPr="00E9263F" w:rsidRDefault="00CF7CBF" w:rsidP="007A254F">
      <w:pPr>
        <w:tabs>
          <w:tab w:val="left" w:pos="2410"/>
          <w:tab w:val="left" w:pos="6379"/>
        </w:tabs>
        <w:rPr>
          <w:rFonts w:ascii="Arial" w:hAnsi="Arial" w:cs="Arial"/>
        </w:rPr>
      </w:pPr>
    </w:p>
    <w:p w:rsidR="004C1CC9" w:rsidRPr="007200F1" w:rsidRDefault="00CF7CBF" w:rsidP="001E4E53">
      <w:pPr>
        <w:tabs>
          <w:tab w:val="left" w:pos="2410"/>
        </w:tabs>
        <w:rPr>
          <w:rFonts w:ascii="Arial" w:hAnsi="Arial" w:cs="Arial"/>
          <w:lang w:val="en-US"/>
        </w:rPr>
      </w:pPr>
      <w:r>
        <w:rPr>
          <w:rFonts w:ascii="Arial" w:hAnsi="Arial" w:cs="Arial"/>
        </w:rPr>
        <w:t>Mauer</w:t>
      </w:r>
      <w:r w:rsidR="004C1CC9" w:rsidRPr="00646C54">
        <w:rPr>
          <w:rFonts w:ascii="Arial" w:hAnsi="Arial" w:cs="Arial"/>
        </w:rPr>
        <w:t xml:space="preserve">lichte </w:t>
      </w:r>
      <w:r w:rsidR="00ED75E5">
        <w:rPr>
          <w:rFonts w:ascii="Arial" w:hAnsi="Arial" w:cs="Arial"/>
        </w:rPr>
        <w:t>(</w:t>
      </w:r>
      <w:r w:rsidR="00AB60E1">
        <w:rPr>
          <w:rFonts w:ascii="Arial" w:hAnsi="Arial" w:cs="Arial"/>
        </w:rPr>
        <w:t>B</w:t>
      </w:r>
      <w:r w:rsidR="00ED75E5">
        <w:rPr>
          <w:rFonts w:ascii="Arial" w:hAnsi="Arial" w:cs="Arial"/>
        </w:rPr>
        <w:t>xH):</w:t>
      </w:r>
      <w:r w:rsidR="004C1CC9" w:rsidRPr="00646C54">
        <w:rPr>
          <w:rFonts w:ascii="Arial" w:hAnsi="Arial" w:cs="Arial"/>
        </w:rPr>
        <w:t xml:space="preserve">             </w:t>
      </w:r>
      <w:r w:rsidR="001E4E53">
        <w:rPr>
          <w:rFonts w:ascii="Arial" w:hAnsi="Arial" w:cs="Arial"/>
        </w:rPr>
        <w:tab/>
      </w:r>
      <w:r w:rsidR="004C1CC9" w:rsidRPr="00646C54">
        <w:rPr>
          <w:rFonts w:ascii="Arial" w:hAnsi="Arial" w:cs="Arial"/>
        </w:rPr>
        <w:t xml:space="preserve">...............  </w:t>
      </w:r>
      <w:r w:rsidR="004C1CC9" w:rsidRPr="007200F1">
        <w:rPr>
          <w:rFonts w:ascii="Arial" w:hAnsi="Arial" w:cs="Arial"/>
          <w:lang w:val="en-US"/>
        </w:rPr>
        <w:t>x ............... mm</w:t>
      </w:r>
    </w:p>
    <w:p w:rsidR="00106C1B" w:rsidRPr="007200F1" w:rsidRDefault="00106C1B" w:rsidP="004C1CC9">
      <w:pPr>
        <w:rPr>
          <w:rFonts w:ascii="Arial" w:hAnsi="Arial" w:cs="Arial"/>
          <w:lang w:val="en-US"/>
        </w:rPr>
      </w:pPr>
    </w:p>
    <w:p w:rsidR="00A85068" w:rsidRDefault="004C1CC9" w:rsidP="00CD2246">
      <w:pPr>
        <w:tabs>
          <w:tab w:val="left" w:pos="2410"/>
          <w:tab w:val="left" w:pos="7655"/>
          <w:tab w:val="left" w:pos="8222"/>
        </w:tabs>
        <w:jc w:val="both"/>
        <w:rPr>
          <w:rFonts w:ascii="Arial" w:hAnsi="Arial" w:cs="Arial"/>
          <w:sz w:val="22"/>
          <w:szCs w:val="22"/>
        </w:rPr>
      </w:pPr>
      <w:r w:rsidRPr="007200F1">
        <w:rPr>
          <w:rFonts w:ascii="Arial" w:hAnsi="Arial" w:cs="Arial"/>
          <w:lang w:val="en-US"/>
        </w:rPr>
        <w:tab/>
        <w:t>Lo..............................</w:t>
      </w:r>
      <w:r w:rsidRPr="007200F1">
        <w:rPr>
          <w:rFonts w:ascii="Arial" w:hAnsi="Arial" w:cs="Arial"/>
          <w:lang w:val="en-US"/>
        </w:rPr>
        <w:br/>
      </w:r>
      <w:r w:rsidRPr="007200F1">
        <w:rPr>
          <w:rFonts w:ascii="Arial" w:hAnsi="Arial" w:cs="Arial"/>
          <w:lang w:val="en-US"/>
        </w:rPr>
        <w:tab/>
      </w:r>
      <w:r w:rsidR="00FF261C" w:rsidRPr="007200F1">
        <w:rPr>
          <w:rFonts w:ascii="Arial" w:hAnsi="Arial" w:cs="Arial"/>
          <w:u w:val="single"/>
          <w:lang w:val="en-US"/>
        </w:rPr>
        <w:t>So</w:t>
      </w:r>
      <w:r w:rsidRPr="007200F1">
        <w:rPr>
          <w:rFonts w:ascii="Arial" w:hAnsi="Arial" w:cs="Arial"/>
          <w:u w:val="single"/>
          <w:lang w:val="en-US"/>
        </w:rPr>
        <w:t>..............................</w:t>
      </w:r>
      <w:r w:rsidRPr="007200F1">
        <w:rPr>
          <w:rFonts w:ascii="Arial" w:hAnsi="Arial" w:cs="Arial"/>
          <w:u w:val="single"/>
          <w:lang w:val="en-US"/>
        </w:rPr>
        <w:br/>
      </w:r>
      <w:r w:rsidRPr="007200F1">
        <w:rPr>
          <w:rFonts w:ascii="Arial" w:hAnsi="Arial" w:cs="Arial"/>
          <w:u w:val="single"/>
          <w:lang w:val="en-US"/>
        </w:rPr>
        <w:br/>
      </w:r>
      <w:r w:rsidRPr="007200F1">
        <w:rPr>
          <w:rFonts w:ascii="Arial" w:hAnsi="Arial" w:cs="Arial"/>
          <w:lang w:val="en-US"/>
        </w:rPr>
        <w:t xml:space="preserve">.............. ST               </w:t>
      </w:r>
      <w:r w:rsidR="00163D56" w:rsidRPr="007200F1">
        <w:rPr>
          <w:rFonts w:ascii="Arial" w:hAnsi="Arial" w:cs="Arial"/>
          <w:lang w:val="en-US"/>
        </w:rPr>
        <w:tab/>
      </w:r>
      <w:r w:rsidRPr="007200F1">
        <w:rPr>
          <w:rFonts w:ascii="Arial" w:hAnsi="Arial" w:cs="Arial"/>
          <w:lang w:val="en-US"/>
        </w:rPr>
        <w:t xml:space="preserve">EP ..............................                  </w:t>
      </w:r>
      <w:r w:rsidR="00163D56" w:rsidRPr="007200F1">
        <w:rPr>
          <w:rFonts w:ascii="Arial" w:hAnsi="Arial" w:cs="Arial"/>
          <w:lang w:val="en-US"/>
        </w:rPr>
        <w:tab/>
      </w:r>
      <w:proofErr w:type="gramStart"/>
      <w:r w:rsidR="00163D56">
        <w:rPr>
          <w:rFonts w:ascii="Arial" w:hAnsi="Arial" w:cs="Arial"/>
        </w:rPr>
        <w:t xml:space="preserve">GP  </w:t>
      </w:r>
      <w:r w:rsidRPr="00646C54">
        <w:rPr>
          <w:rFonts w:ascii="Arial" w:hAnsi="Arial" w:cs="Arial"/>
        </w:rPr>
        <w:t>.............................</w:t>
      </w:r>
      <w:r w:rsidRPr="009F283C">
        <w:rPr>
          <w:rFonts w:ascii="Arial" w:hAnsi="Arial" w:cs="Arial"/>
          <w:sz w:val="22"/>
          <w:szCs w:val="22"/>
        </w:rPr>
        <w:t>.</w:t>
      </w:r>
      <w:proofErr w:type="gramEnd"/>
    </w:p>
    <w:p w:rsidR="00AD2AEB" w:rsidRDefault="00AD2AEB" w:rsidP="00CD2246">
      <w:pPr>
        <w:tabs>
          <w:tab w:val="left" w:pos="2410"/>
          <w:tab w:val="left" w:pos="7655"/>
          <w:tab w:val="left" w:pos="8222"/>
        </w:tabs>
        <w:jc w:val="both"/>
        <w:rPr>
          <w:rFonts w:ascii="Arial" w:hAnsi="Arial" w:cs="Arial"/>
          <w:sz w:val="22"/>
          <w:szCs w:val="22"/>
        </w:rPr>
      </w:pPr>
    </w:p>
    <w:p w:rsidR="00AD2AEB" w:rsidRDefault="00AD2AEB" w:rsidP="00AD2AEB">
      <w:pPr>
        <w:tabs>
          <w:tab w:val="left" w:pos="2410"/>
          <w:tab w:val="left" w:pos="7655"/>
          <w:tab w:val="left" w:pos="8222"/>
        </w:tabs>
        <w:jc w:val="both"/>
        <w:rPr>
          <w:rFonts w:ascii="Arial" w:hAnsi="Arial" w:cs="Arial"/>
          <w:sz w:val="22"/>
          <w:szCs w:val="22"/>
        </w:rPr>
      </w:pPr>
    </w:p>
    <w:p w:rsidR="00CD2246" w:rsidRPr="00D43E15" w:rsidRDefault="00CD2246" w:rsidP="00CD2246">
      <w:pPr>
        <w:tabs>
          <w:tab w:val="left" w:pos="2410"/>
          <w:tab w:val="left" w:pos="7655"/>
          <w:tab w:val="left" w:pos="8222"/>
        </w:tabs>
        <w:jc w:val="both"/>
        <w:rPr>
          <w:rFonts w:ascii="Arial" w:hAnsi="Arial" w:cs="Arial"/>
        </w:rPr>
      </w:pPr>
    </w:p>
    <w:p w:rsidR="00FF261C" w:rsidRPr="00BE2171" w:rsidRDefault="00FF261C" w:rsidP="00300264">
      <w:pPr>
        <w:pBdr>
          <w:top w:val="single" w:sz="4" w:space="1" w:color="auto"/>
          <w:left w:val="single" w:sz="4" w:space="4" w:color="auto"/>
          <w:bottom w:val="single" w:sz="4" w:space="1" w:color="auto"/>
          <w:right w:val="single" w:sz="4" w:space="4" w:color="auto"/>
        </w:pBdr>
        <w:shd w:val="clear" w:color="auto" w:fill="FF0000"/>
        <w:ind w:right="253"/>
        <w:rPr>
          <w:rFonts w:ascii="Arial" w:hAnsi="Arial" w:cs="Arial"/>
          <w:b/>
          <w:color w:val="FFFFFF" w:themeColor="background1"/>
        </w:rPr>
      </w:pPr>
      <w:r w:rsidRPr="00BE2171">
        <w:rPr>
          <w:rFonts w:ascii="Arial" w:hAnsi="Arial" w:cs="Arial"/>
          <w:b/>
          <w:color w:val="FFFFFF" w:themeColor="background1"/>
        </w:rPr>
        <w:t>Nachfolgend werden Ergänzungen zum oben angeführten Grundprodukt PENEDER</w:t>
      </w:r>
      <w:r w:rsidR="00202C78">
        <w:rPr>
          <w:rFonts w:ascii="Arial" w:hAnsi="Arial" w:cs="Arial"/>
          <w:b/>
          <w:color w:val="FFFFFF" w:themeColor="background1"/>
        </w:rPr>
        <w:t xml:space="preserve">textil </w:t>
      </w:r>
      <w:r w:rsidRPr="00BE2171">
        <w:rPr>
          <w:rFonts w:ascii="Arial" w:hAnsi="Arial" w:cs="Arial"/>
          <w:b/>
          <w:color w:val="FFFFFF" w:themeColor="background1"/>
        </w:rPr>
        <w:t xml:space="preserve">in Form von Aufzahlungen auf die Grundposition angeführt. </w:t>
      </w:r>
    </w:p>
    <w:p w:rsidR="00FF261C" w:rsidRDefault="00FF261C" w:rsidP="00300264">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253"/>
        <w:rPr>
          <w:rFonts w:ascii="Arial" w:hAnsi="Arial" w:cs="Arial"/>
        </w:rPr>
      </w:pPr>
      <w:r w:rsidRPr="00BE2171">
        <w:rPr>
          <w:rFonts w:ascii="Arial" w:hAnsi="Arial" w:cs="Arial"/>
        </w:rPr>
        <w:t xml:space="preserve">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w:t>
      </w:r>
    </w:p>
    <w:p w:rsidR="00300264" w:rsidRPr="00BE2171" w:rsidRDefault="00300264" w:rsidP="00300264">
      <w:pPr>
        <w:tabs>
          <w:tab w:val="left" w:pos="2410"/>
          <w:tab w:val="left" w:pos="7655"/>
          <w:tab w:val="left" w:pos="8222"/>
        </w:tabs>
        <w:ind w:right="253"/>
        <w:rPr>
          <w:rFonts w:ascii="Arial" w:hAnsi="Arial" w:cs="Arial"/>
        </w:rPr>
      </w:pPr>
    </w:p>
    <w:p w:rsidR="005A4B3C" w:rsidRPr="00BE2171" w:rsidRDefault="005A4B3C" w:rsidP="00485F64">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255" w:hanging="720"/>
        <w:rPr>
          <w:rFonts w:cs="Arial"/>
        </w:rPr>
      </w:pPr>
      <w:r w:rsidRPr="00BE2171">
        <w:rPr>
          <w:rFonts w:cs="Arial"/>
        </w:rPr>
        <w:t>Besondere Anforderungen</w:t>
      </w:r>
    </w:p>
    <w:p w:rsidR="005A4B3C" w:rsidRPr="00D43E15" w:rsidRDefault="005A4B3C" w:rsidP="00300264">
      <w:pPr>
        <w:pStyle w:val="berschrift1"/>
        <w:tabs>
          <w:tab w:val="left" w:pos="5670"/>
        </w:tabs>
        <w:ind w:right="253"/>
        <w:jc w:val="both"/>
        <w:rPr>
          <w:rFonts w:cs="Arial"/>
        </w:rPr>
      </w:pPr>
      <w:r w:rsidRPr="00D43E15">
        <w:rPr>
          <w:rFonts w:cs="Arial"/>
        </w:rPr>
        <w:t>Aufzahlung (Az) für Ausführung als Rauchschutz Sa (Kaltrauch)</w:t>
      </w:r>
    </w:p>
    <w:p w:rsidR="00E5093C" w:rsidRPr="00300264" w:rsidRDefault="005A4B3C" w:rsidP="00300264">
      <w:pPr>
        <w:autoSpaceDE w:val="0"/>
        <w:autoSpaceDN w:val="0"/>
        <w:adjustRightInd w:val="0"/>
        <w:ind w:right="253"/>
        <w:rPr>
          <w:rFonts w:ascii="Arial" w:hAnsi="Arial" w:cs="Arial"/>
        </w:rPr>
      </w:pPr>
      <w:r w:rsidRPr="00D43E15">
        <w:rPr>
          <w:rFonts w:ascii="Arial" w:hAnsi="Arial" w:cs="Arial"/>
        </w:rPr>
        <w:t xml:space="preserve">Ausführung Rauchschutz entsprechend ÖNORM EN 1634-3 für Rauch in Umgebungstemperatur („Kaltrauch“) durch </w:t>
      </w:r>
      <w:r w:rsidRPr="00300264">
        <w:rPr>
          <w:rFonts w:ascii="Arial" w:hAnsi="Arial" w:cs="Arial"/>
        </w:rPr>
        <w:t>Rauchschutz-Lippendichtung dreiseitig umlaufend. Ausführung Selbstschließung</w:t>
      </w:r>
      <w:r w:rsidR="00797694" w:rsidRPr="00300264">
        <w:rPr>
          <w:rFonts w:ascii="Arial" w:hAnsi="Arial" w:cs="Arial"/>
        </w:rPr>
        <w:t>,</w:t>
      </w:r>
      <w:r w:rsidRPr="00300264">
        <w:rPr>
          <w:rFonts w:ascii="Arial" w:hAnsi="Arial" w:cs="Arial"/>
        </w:rPr>
        <w:t xml:space="preserve"> gleichbleibende Schließgeschwindigkeit</w:t>
      </w:r>
      <w:r w:rsidR="00797694" w:rsidRPr="00300264">
        <w:rPr>
          <w:rFonts w:ascii="Arial" w:hAnsi="Arial" w:cs="Arial"/>
        </w:rPr>
        <w:t xml:space="preserve">. </w:t>
      </w:r>
      <w:r w:rsidR="00797694" w:rsidRPr="00300264">
        <w:rPr>
          <w:rFonts w:ascii="Arial" w:hAnsi="Arial" w:cs="Arial"/>
          <w:shd w:val="clear" w:color="auto" w:fill="FFFFFF"/>
        </w:rPr>
        <w:t>Temperaturbereich: DA=600°C oder DHA=1100°C</w:t>
      </w:r>
      <w:r w:rsidRPr="00300264">
        <w:rPr>
          <w:rFonts w:ascii="Arial" w:hAnsi="Arial" w:cs="Arial"/>
        </w:rPr>
        <w:t xml:space="preserve"> </w:t>
      </w:r>
      <w:r w:rsidR="00E5093C" w:rsidRPr="00300264">
        <w:rPr>
          <w:rFonts w:ascii="Arial" w:hAnsi="Arial" w:cs="Arial"/>
        </w:rPr>
        <w:t>Boden gerade, eben, glatt und fest sein, keine tiefer oder höher liegenden Flächenanteile, wie z.B. Fugen. Ein Einlaufprofil ist zwingend notwendig!</w:t>
      </w:r>
    </w:p>
    <w:p w:rsidR="005A4B3C" w:rsidRPr="00300264" w:rsidRDefault="005A4B3C" w:rsidP="00300264">
      <w:pPr>
        <w:ind w:right="253"/>
        <w:jc w:val="both"/>
        <w:rPr>
          <w:rFonts w:ascii="Arial" w:hAnsi="Arial" w:cs="Arial"/>
        </w:rPr>
      </w:pPr>
      <w:r w:rsidRPr="00300264">
        <w:rPr>
          <w:rFonts w:ascii="Arial" w:hAnsi="Arial" w:cs="Arial"/>
        </w:rPr>
        <w:t>Alle erforderlichen Änderungen zur Erreichung des Schutzzieles sind in die Aufpreis Position einzurechnen</w:t>
      </w:r>
    </w:p>
    <w:p w:rsidR="005A4B3C" w:rsidRPr="00300264" w:rsidRDefault="005A4B3C" w:rsidP="00300264">
      <w:pPr>
        <w:ind w:right="253"/>
        <w:jc w:val="both"/>
        <w:rPr>
          <w:rFonts w:ascii="Arial" w:hAnsi="Arial" w:cs="Arial"/>
        </w:rPr>
      </w:pPr>
    </w:p>
    <w:p w:rsidR="005A4B3C" w:rsidRPr="00300264" w:rsidRDefault="005A4B3C" w:rsidP="00300264">
      <w:pPr>
        <w:ind w:right="253"/>
        <w:jc w:val="both"/>
        <w:rPr>
          <w:rFonts w:ascii="Arial" w:hAnsi="Arial" w:cs="Arial"/>
        </w:rPr>
      </w:pPr>
      <w:r w:rsidRPr="00300264">
        <w:rPr>
          <w:rFonts w:ascii="Arial" w:hAnsi="Arial" w:cs="Arial"/>
        </w:rPr>
        <w:t>.............. ST               EP ..............................                GP   ..............................</w:t>
      </w:r>
    </w:p>
    <w:p w:rsidR="005A4B3C" w:rsidRPr="00300264" w:rsidRDefault="005A4B3C" w:rsidP="00300264">
      <w:pPr>
        <w:pStyle w:val="berschrift1"/>
        <w:tabs>
          <w:tab w:val="left" w:pos="5670"/>
        </w:tabs>
        <w:ind w:right="253"/>
        <w:jc w:val="both"/>
        <w:rPr>
          <w:rFonts w:cs="Arial"/>
        </w:rPr>
      </w:pPr>
      <w:r w:rsidRPr="00300264">
        <w:rPr>
          <w:rFonts w:cs="Arial"/>
        </w:rPr>
        <w:t>Aufzahlung (Az) für Ausführung als Rauchschutz S</w:t>
      </w:r>
      <w:r w:rsidRPr="00300264">
        <w:rPr>
          <w:rFonts w:cs="Arial"/>
          <w:vertAlign w:val="subscript"/>
        </w:rPr>
        <w:t>200</w:t>
      </w:r>
      <w:r w:rsidRPr="00300264">
        <w:rPr>
          <w:rFonts w:cs="Arial"/>
        </w:rPr>
        <w:t xml:space="preserve"> (Heißrauch)</w:t>
      </w:r>
    </w:p>
    <w:p w:rsidR="00E5093C" w:rsidRPr="00E5093C" w:rsidRDefault="005A4B3C" w:rsidP="00300264">
      <w:pPr>
        <w:autoSpaceDE w:val="0"/>
        <w:autoSpaceDN w:val="0"/>
        <w:adjustRightInd w:val="0"/>
        <w:ind w:right="253"/>
        <w:rPr>
          <w:rFonts w:ascii="Arial" w:hAnsi="Arial" w:cs="Arial"/>
        </w:rPr>
      </w:pPr>
      <w:r w:rsidRPr="00300264">
        <w:rPr>
          <w:rFonts w:ascii="Arial" w:hAnsi="Arial" w:cs="Arial"/>
        </w:rPr>
        <w:t>Ausführung Rauchschutz entsprechend ÖNORM EN 1634-3 für Rauch bis 200 Grad Celsius („Heißrauch“) durch Rauchschutz-Lippendichtung dreiseitig umlaufe</w:t>
      </w:r>
      <w:r w:rsidR="00797694" w:rsidRPr="00300264">
        <w:rPr>
          <w:rFonts w:ascii="Arial" w:hAnsi="Arial" w:cs="Arial"/>
        </w:rPr>
        <w:t xml:space="preserve">nd. Ausführung Selbstschließung, </w:t>
      </w:r>
      <w:r w:rsidRPr="00300264">
        <w:rPr>
          <w:rFonts w:ascii="Arial" w:hAnsi="Arial" w:cs="Arial"/>
        </w:rPr>
        <w:t>gleichbleibende Schließgeschwindigkeit.</w:t>
      </w:r>
      <w:r w:rsidR="00797694" w:rsidRPr="00300264">
        <w:rPr>
          <w:rFonts w:ascii="Arial" w:hAnsi="Arial" w:cs="Arial"/>
          <w:shd w:val="clear" w:color="auto" w:fill="FFFFFF"/>
        </w:rPr>
        <w:t xml:space="preserve"> Temperaturbereich: DA=600°C oder DHA=1100°C.</w:t>
      </w:r>
      <w:r w:rsidR="00E5093C" w:rsidRPr="00300264">
        <w:rPr>
          <w:rFonts w:ascii="Arial" w:hAnsi="Arial" w:cs="Arial"/>
        </w:rPr>
        <w:t xml:space="preserve"> Boden gerade, eben, glatt und fest sein, keine tiefer oder höher liegenden Flächenanteile, wie z.B. Fugen. Ein Einlaufprofil ist </w:t>
      </w:r>
      <w:r w:rsidR="00E5093C">
        <w:rPr>
          <w:rFonts w:ascii="Arial" w:hAnsi="Arial" w:cs="Arial"/>
        </w:rPr>
        <w:t>zwingend notwendig!</w:t>
      </w:r>
    </w:p>
    <w:p w:rsidR="005A4B3C" w:rsidRPr="00D43E15" w:rsidRDefault="005A4B3C" w:rsidP="00300264">
      <w:pPr>
        <w:ind w:right="253"/>
        <w:jc w:val="both"/>
        <w:rPr>
          <w:rFonts w:ascii="Arial" w:hAnsi="Arial" w:cs="Arial"/>
        </w:rPr>
      </w:pPr>
      <w:r w:rsidRPr="00D43E15">
        <w:rPr>
          <w:rFonts w:ascii="Arial" w:hAnsi="Arial" w:cs="Arial"/>
        </w:rPr>
        <w:t>Alle erford</w:t>
      </w:r>
      <w:r w:rsidR="00C2619B">
        <w:rPr>
          <w:rFonts w:ascii="Arial" w:hAnsi="Arial" w:cs="Arial"/>
        </w:rPr>
        <w:t xml:space="preserve">erlichen Änderungen </w:t>
      </w:r>
      <w:r w:rsidRPr="00D43E15">
        <w:rPr>
          <w:rFonts w:ascii="Arial" w:hAnsi="Arial" w:cs="Arial"/>
        </w:rPr>
        <w:t>zur Erreichung des Schutzzieles sind in die Aufpreis Position einzurechnen</w:t>
      </w:r>
    </w:p>
    <w:p w:rsidR="005A4B3C" w:rsidRPr="00D43E15" w:rsidRDefault="005A4B3C" w:rsidP="00300264">
      <w:pPr>
        <w:ind w:right="253"/>
        <w:jc w:val="both"/>
        <w:rPr>
          <w:rFonts w:ascii="Arial" w:hAnsi="Arial" w:cs="Arial"/>
        </w:rPr>
      </w:pPr>
    </w:p>
    <w:p w:rsidR="005A4B3C" w:rsidRPr="00D43E15" w:rsidRDefault="005A4B3C" w:rsidP="00300264">
      <w:pPr>
        <w:ind w:right="253"/>
        <w:jc w:val="both"/>
        <w:rPr>
          <w:rFonts w:ascii="Arial" w:hAnsi="Arial" w:cs="Arial"/>
        </w:rPr>
      </w:pPr>
      <w:r w:rsidRPr="00D43E15">
        <w:rPr>
          <w:rFonts w:ascii="Arial" w:hAnsi="Arial" w:cs="Arial"/>
        </w:rPr>
        <w:t>.............. ST               EP ..............................                GP   ..............................</w:t>
      </w:r>
    </w:p>
    <w:p w:rsidR="005A4B3C" w:rsidRPr="00D43E15" w:rsidRDefault="005A4B3C" w:rsidP="00300264">
      <w:pPr>
        <w:ind w:right="253"/>
        <w:jc w:val="both"/>
        <w:rPr>
          <w:rFonts w:ascii="Arial" w:hAnsi="Arial" w:cs="Arial"/>
        </w:rPr>
      </w:pPr>
    </w:p>
    <w:sectPr w:rsidR="005A4B3C" w:rsidRPr="00D43E15" w:rsidSect="00300264">
      <w:footerReference w:type="default" r:id="rId9"/>
      <w:headerReference w:type="first" r:id="rId10"/>
      <w:footerReference w:type="first" r:id="rId11"/>
      <w:pgSz w:w="11906" w:h="16838" w:code="9"/>
      <w:pgMar w:top="851" w:right="397" w:bottom="272"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3D" w:rsidRDefault="00604D3D" w:rsidP="00604D3D">
      <w:r>
        <w:separator/>
      </w:r>
    </w:p>
  </w:endnote>
  <w:endnote w:type="continuationSeparator" w:id="0">
    <w:p w:rsidR="00604D3D" w:rsidRDefault="00604D3D" w:rsidP="0060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D3D" w:rsidRPr="00807C41" w:rsidRDefault="00604D3D" w:rsidP="00604D3D">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64" w:rsidRPr="00807C41" w:rsidRDefault="00300264" w:rsidP="00300264">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3D" w:rsidRDefault="00604D3D" w:rsidP="00604D3D">
      <w:r>
        <w:separator/>
      </w:r>
    </w:p>
  </w:footnote>
  <w:footnote w:type="continuationSeparator" w:id="0">
    <w:p w:rsidR="00604D3D" w:rsidRDefault="00604D3D" w:rsidP="0060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64" w:rsidRDefault="00300264" w:rsidP="00300264">
    <w:pPr>
      <w:pStyle w:val="Kopfzeile"/>
      <w:jc w:val="right"/>
    </w:pPr>
    <w:r>
      <w:rPr>
        <w:noProof/>
        <w:lang w:val="de-AT"/>
      </w:rPr>
      <w:drawing>
        <wp:inline distT="0" distB="0" distL="0" distR="0" wp14:anchorId="00D9E2DB" wp14:editId="41E08961">
          <wp:extent cx="2200275" cy="34347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104" cy="350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AA0C74"/>
    <w:multiLevelType w:val="hybridMultilevel"/>
    <w:tmpl w:val="3796F94E"/>
    <w:lvl w:ilvl="0" w:tplc="208AA8C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10B345E"/>
    <w:multiLevelType w:val="hybridMultilevel"/>
    <w:tmpl w:val="73226E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12691"/>
    <w:rsid w:val="00043720"/>
    <w:rsid w:val="00044987"/>
    <w:rsid w:val="00046FA7"/>
    <w:rsid w:val="0005092A"/>
    <w:rsid w:val="00052764"/>
    <w:rsid w:val="00077166"/>
    <w:rsid w:val="000775C3"/>
    <w:rsid w:val="000877E9"/>
    <w:rsid w:val="000C0C6A"/>
    <w:rsid w:val="000E5080"/>
    <w:rsid w:val="000F165F"/>
    <w:rsid w:val="000F6BBB"/>
    <w:rsid w:val="00102495"/>
    <w:rsid w:val="00106C1B"/>
    <w:rsid w:val="00135098"/>
    <w:rsid w:val="00150A90"/>
    <w:rsid w:val="001523D0"/>
    <w:rsid w:val="00163D56"/>
    <w:rsid w:val="00166AAE"/>
    <w:rsid w:val="00170D04"/>
    <w:rsid w:val="00182ADD"/>
    <w:rsid w:val="001B0465"/>
    <w:rsid w:val="001C2C98"/>
    <w:rsid w:val="001C6028"/>
    <w:rsid w:val="001D0515"/>
    <w:rsid w:val="001E4E53"/>
    <w:rsid w:val="002022F5"/>
    <w:rsid w:val="00202C78"/>
    <w:rsid w:val="00223DFC"/>
    <w:rsid w:val="0023689D"/>
    <w:rsid w:val="00271BE8"/>
    <w:rsid w:val="00282DC7"/>
    <w:rsid w:val="00291E19"/>
    <w:rsid w:val="00296C88"/>
    <w:rsid w:val="0029777C"/>
    <w:rsid w:val="002A3D70"/>
    <w:rsid w:val="002A5F22"/>
    <w:rsid w:val="002E142D"/>
    <w:rsid w:val="002F6EDA"/>
    <w:rsid w:val="00300264"/>
    <w:rsid w:val="00303ACF"/>
    <w:rsid w:val="003132C6"/>
    <w:rsid w:val="00331135"/>
    <w:rsid w:val="00335E7C"/>
    <w:rsid w:val="00341279"/>
    <w:rsid w:val="00347C48"/>
    <w:rsid w:val="003517AD"/>
    <w:rsid w:val="00363A4A"/>
    <w:rsid w:val="003774ED"/>
    <w:rsid w:val="0038446D"/>
    <w:rsid w:val="003C1B35"/>
    <w:rsid w:val="003C23E0"/>
    <w:rsid w:val="003E5CC1"/>
    <w:rsid w:val="004025C7"/>
    <w:rsid w:val="00405880"/>
    <w:rsid w:val="00423DF6"/>
    <w:rsid w:val="00437BA2"/>
    <w:rsid w:val="00450BE4"/>
    <w:rsid w:val="00452E1D"/>
    <w:rsid w:val="00461949"/>
    <w:rsid w:val="00472FBC"/>
    <w:rsid w:val="004773BA"/>
    <w:rsid w:val="0048002E"/>
    <w:rsid w:val="00485F64"/>
    <w:rsid w:val="00485F73"/>
    <w:rsid w:val="004A362F"/>
    <w:rsid w:val="004A79E3"/>
    <w:rsid w:val="004B4D00"/>
    <w:rsid w:val="004C0E2A"/>
    <w:rsid w:val="004C1CC9"/>
    <w:rsid w:val="004F5333"/>
    <w:rsid w:val="004F6AD1"/>
    <w:rsid w:val="00511649"/>
    <w:rsid w:val="00543C68"/>
    <w:rsid w:val="005556A5"/>
    <w:rsid w:val="005730D8"/>
    <w:rsid w:val="005931CB"/>
    <w:rsid w:val="005A4B3C"/>
    <w:rsid w:val="005B3C6D"/>
    <w:rsid w:val="005B5C01"/>
    <w:rsid w:val="005C0199"/>
    <w:rsid w:val="005C2277"/>
    <w:rsid w:val="005D44CB"/>
    <w:rsid w:val="005D6945"/>
    <w:rsid w:val="005E0DA2"/>
    <w:rsid w:val="005E44B0"/>
    <w:rsid w:val="005F1987"/>
    <w:rsid w:val="00604D3D"/>
    <w:rsid w:val="006079C8"/>
    <w:rsid w:val="006351D6"/>
    <w:rsid w:val="00646C54"/>
    <w:rsid w:val="00646EE7"/>
    <w:rsid w:val="006A4750"/>
    <w:rsid w:val="006B212F"/>
    <w:rsid w:val="006B3E2F"/>
    <w:rsid w:val="006B4646"/>
    <w:rsid w:val="006B7A07"/>
    <w:rsid w:val="006D735D"/>
    <w:rsid w:val="006E2E30"/>
    <w:rsid w:val="00710A5A"/>
    <w:rsid w:val="00714F28"/>
    <w:rsid w:val="007200F1"/>
    <w:rsid w:val="0072264B"/>
    <w:rsid w:val="00726DB0"/>
    <w:rsid w:val="007273EE"/>
    <w:rsid w:val="007311C4"/>
    <w:rsid w:val="007335DA"/>
    <w:rsid w:val="0076532F"/>
    <w:rsid w:val="007700BA"/>
    <w:rsid w:val="00784D89"/>
    <w:rsid w:val="0079624F"/>
    <w:rsid w:val="00797694"/>
    <w:rsid w:val="007A0EA8"/>
    <w:rsid w:val="007A254F"/>
    <w:rsid w:val="007B2609"/>
    <w:rsid w:val="007D5A1C"/>
    <w:rsid w:val="00807C0E"/>
    <w:rsid w:val="008172F1"/>
    <w:rsid w:val="008229A2"/>
    <w:rsid w:val="00823B77"/>
    <w:rsid w:val="00830531"/>
    <w:rsid w:val="00845F33"/>
    <w:rsid w:val="00860D42"/>
    <w:rsid w:val="008A151D"/>
    <w:rsid w:val="008A3177"/>
    <w:rsid w:val="008D638D"/>
    <w:rsid w:val="008E4E71"/>
    <w:rsid w:val="008E6298"/>
    <w:rsid w:val="008F3B6F"/>
    <w:rsid w:val="00931434"/>
    <w:rsid w:val="009344DE"/>
    <w:rsid w:val="00945E5A"/>
    <w:rsid w:val="0094610C"/>
    <w:rsid w:val="00947ADC"/>
    <w:rsid w:val="0095164B"/>
    <w:rsid w:val="009762A9"/>
    <w:rsid w:val="00980940"/>
    <w:rsid w:val="00986DA9"/>
    <w:rsid w:val="009A723C"/>
    <w:rsid w:val="009C4072"/>
    <w:rsid w:val="009C46D6"/>
    <w:rsid w:val="009D27C8"/>
    <w:rsid w:val="009F283C"/>
    <w:rsid w:val="00A43826"/>
    <w:rsid w:val="00A531BC"/>
    <w:rsid w:val="00A72CA9"/>
    <w:rsid w:val="00A771B5"/>
    <w:rsid w:val="00A85068"/>
    <w:rsid w:val="00A874D6"/>
    <w:rsid w:val="00A90A86"/>
    <w:rsid w:val="00AA6229"/>
    <w:rsid w:val="00AB1AEF"/>
    <w:rsid w:val="00AB5B5D"/>
    <w:rsid w:val="00AB60E1"/>
    <w:rsid w:val="00AC2552"/>
    <w:rsid w:val="00AC4CC0"/>
    <w:rsid w:val="00AD2AEB"/>
    <w:rsid w:val="00AE65E1"/>
    <w:rsid w:val="00B36C5A"/>
    <w:rsid w:val="00B43673"/>
    <w:rsid w:val="00B55235"/>
    <w:rsid w:val="00B835CC"/>
    <w:rsid w:val="00B852FC"/>
    <w:rsid w:val="00B904FD"/>
    <w:rsid w:val="00BA3665"/>
    <w:rsid w:val="00C0707C"/>
    <w:rsid w:val="00C108AB"/>
    <w:rsid w:val="00C1277E"/>
    <w:rsid w:val="00C2410A"/>
    <w:rsid w:val="00C25B82"/>
    <w:rsid w:val="00C2619B"/>
    <w:rsid w:val="00C464DB"/>
    <w:rsid w:val="00C54EAC"/>
    <w:rsid w:val="00C5664E"/>
    <w:rsid w:val="00C76308"/>
    <w:rsid w:val="00C84B8E"/>
    <w:rsid w:val="00CB36C2"/>
    <w:rsid w:val="00CC4423"/>
    <w:rsid w:val="00CD2246"/>
    <w:rsid w:val="00CF7CBF"/>
    <w:rsid w:val="00D02956"/>
    <w:rsid w:val="00D43E15"/>
    <w:rsid w:val="00D51646"/>
    <w:rsid w:val="00D817FD"/>
    <w:rsid w:val="00D97578"/>
    <w:rsid w:val="00DA0122"/>
    <w:rsid w:val="00DA0D75"/>
    <w:rsid w:val="00DA4937"/>
    <w:rsid w:val="00DA678C"/>
    <w:rsid w:val="00DB4C7B"/>
    <w:rsid w:val="00DD08AB"/>
    <w:rsid w:val="00DD5158"/>
    <w:rsid w:val="00DF6D22"/>
    <w:rsid w:val="00E054CC"/>
    <w:rsid w:val="00E3077C"/>
    <w:rsid w:val="00E5093C"/>
    <w:rsid w:val="00E61AAF"/>
    <w:rsid w:val="00E62077"/>
    <w:rsid w:val="00E65BF2"/>
    <w:rsid w:val="00E72B67"/>
    <w:rsid w:val="00E9263F"/>
    <w:rsid w:val="00ED13C5"/>
    <w:rsid w:val="00ED75E5"/>
    <w:rsid w:val="00EE124D"/>
    <w:rsid w:val="00EE53E0"/>
    <w:rsid w:val="00EF543A"/>
    <w:rsid w:val="00F02445"/>
    <w:rsid w:val="00F034CE"/>
    <w:rsid w:val="00F23E55"/>
    <w:rsid w:val="00F34E25"/>
    <w:rsid w:val="00F433B9"/>
    <w:rsid w:val="00F7481F"/>
    <w:rsid w:val="00F76B0E"/>
    <w:rsid w:val="00F93529"/>
    <w:rsid w:val="00FA28A1"/>
    <w:rsid w:val="00FB4376"/>
    <w:rsid w:val="00FB49D5"/>
    <w:rsid w:val="00FD1A2A"/>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EAA5C4F"/>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604D3D"/>
    <w:pPr>
      <w:tabs>
        <w:tab w:val="center" w:pos="4536"/>
        <w:tab w:val="right" w:pos="9072"/>
      </w:tabs>
    </w:pPr>
  </w:style>
  <w:style w:type="character" w:customStyle="1" w:styleId="KopfzeileZchn">
    <w:name w:val="Kopfzeile Zchn"/>
    <w:basedOn w:val="Absatz-Standardschriftart"/>
    <w:link w:val="Kopfzeile"/>
    <w:rsid w:val="00604D3D"/>
    <w:rPr>
      <w:lang w:eastAsia="de-AT"/>
    </w:rPr>
  </w:style>
  <w:style w:type="paragraph" w:styleId="Fuzeile">
    <w:name w:val="footer"/>
    <w:basedOn w:val="Standard"/>
    <w:link w:val="FuzeileZchn"/>
    <w:unhideWhenUsed/>
    <w:rsid w:val="00604D3D"/>
    <w:pPr>
      <w:tabs>
        <w:tab w:val="center" w:pos="4536"/>
        <w:tab w:val="right" w:pos="9072"/>
      </w:tabs>
    </w:pPr>
  </w:style>
  <w:style w:type="character" w:customStyle="1" w:styleId="FuzeileZchn">
    <w:name w:val="Fußzeile Zchn"/>
    <w:basedOn w:val="Absatz-Standardschriftart"/>
    <w:link w:val="Fuzeile"/>
    <w:rsid w:val="00604D3D"/>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9756-2EC9-4C1C-B92F-C716AD77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4422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Hinterleitner Klaus</cp:lastModifiedBy>
  <cp:revision>64</cp:revision>
  <cp:lastPrinted>2009-05-26T08:08:00Z</cp:lastPrinted>
  <dcterms:created xsi:type="dcterms:W3CDTF">2020-11-09T13:20:00Z</dcterms:created>
  <dcterms:modified xsi:type="dcterms:W3CDTF">2024-05-14T11:29:00Z</dcterms:modified>
</cp:coreProperties>
</file>