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9B86" w14:textId="1B2ED5DC" w:rsidR="005C0199" w:rsidRPr="006D2F82" w:rsidRDefault="00F65384" w:rsidP="002A0BAC">
      <w:pPr>
        <w:pStyle w:val="Grundtext"/>
        <w:ind w:left="0" w:right="310"/>
        <w:rPr>
          <w:rFonts w:cs="Arial"/>
          <w:b/>
          <w:color w:val="auto"/>
          <w:w w:val="100"/>
          <w:sz w:val="28"/>
          <w:szCs w:val="28"/>
          <w:lang w:eastAsia="de-AT"/>
        </w:rPr>
      </w:pPr>
      <w:r w:rsidRPr="00F65384">
        <w:rPr>
          <w:rFonts w:cs="Arial"/>
          <w:b/>
          <w:noProof/>
          <w:color w:val="auto"/>
          <w:w w:val="100"/>
          <w:sz w:val="28"/>
          <w:szCs w:val="28"/>
          <w:lang w:val="de-AT" w:eastAsia="de-AT"/>
        </w:rPr>
        <w:drawing>
          <wp:anchor distT="0" distB="0" distL="114300" distR="114300" simplePos="0" relativeHeight="251667456" behindDoc="0" locked="0" layoutInCell="1" allowOverlap="1" wp14:anchorId="65E78958" wp14:editId="7E8CE43C">
            <wp:simplePos x="0" y="0"/>
            <wp:positionH relativeFrom="column">
              <wp:posOffset>4357370</wp:posOffset>
            </wp:positionH>
            <wp:positionV relativeFrom="paragraph">
              <wp:posOffset>1835150</wp:posOffset>
            </wp:positionV>
            <wp:extent cx="1900800" cy="1440000"/>
            <wp:effectExtent l="0" t="0" r="4445"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013">
        <w:rPr>
          <w:rFonts w:cs="Arial"/>
          <w:b/>
          <w:noProof/>
          <w:color w:val="auto"/>
          <w:w w:val="100"/>
          <w:sz w:val="28"/>
          <w:szCs w:val="28"/>
          <w:lang w:val="de-AT" w:eastAsia="de-AT"/>
        </w:rPr>
        <mc:AlternateContent>
          <mc:Choice Requires="wps">
            <w:drawing>
              <wp:anchor distT="0" distB="0" distL="114300" distR="114300" simplePos="0" relativeHeight="251664384" behindDoc="0" locked="0" layoutInCell="1" allowOverlap="1" wp14:anchorId="7E1CC7E1" wp14:editId="312D0D22">
                <wp:simplePos x="0" y="0"/>
                <wp:positionH relativeFrom="column">
                  <wp:posOffset>-31750</wp:posOffset>
                </wp:positionH>
                <wp:positionV relativeFrom="paragraph">
                  <wp:posOffset>295910</wp:posOffset>
                </wp:positionV>
                <wp:extent cx="6355714" cy="4627879"/>
                <wp:effectExtent l="0" t="0" r="26670"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4" cy="4627879"/>
                        </a:xfrm>
                        <a:prstGeom prst="rect">
                          <a:avLst/>
                        </a:prstGeom>
                        <a:solidFill>
                          <a:srgbClr val="FFFFFF"/>
                        </a:solidFill>
                        <a:ln w="9525">
                          <a:solidFill>
                            <a:srgbClr val="000000"/>
                          </a:solidFill>
                          <a:miter lim="800000"/>
                          <a:headEnd/>
                          <a:tailEnd/>
                        </a:ln>
                      </wps:spPr>
                      <wps:txbx>
                        <w:txbxContent>
                          <w:p w14:paraId="6FAEEC39" w14:textId="77777777" w:rsidR="001C31F6" w:rsidRPr="00774D6C" w:rsidRDefault="001C31F6" w:rsidP="001C31F6">
                            <w:pPr>
                              <w:tabs>
                                <w:tab w:val="left" w:pos="680"/>
                                <w:tab w:val="left" w:pos="2694"/>
                                <w:tab w:val="left" w:pos="2722"/>
                              </w:tabs>
                              <w:rPr>
                                <w:rFonts w:ascii="Arial" w:hAnsi="Arial" w:cs="Arial"/>
                                <w:b/>
                                <w:sz w:val="16"/>
                                <w:szCs w:val="16"/>
                                <w:highlight w:val="yellow"/>
                              </w:rPr>
                            </w:pPr>
                            <w:r w:rsidRPr="00774D6C">
                              <w:rPr>
                                <w:rFonts w:ascii="Arial" w:hAnsi="Arial" w:cs="Arial"/>
                                <w:b/>
                              </w:rPr>
                              <w:t xml:space="preserve">Kurzinfo </w:t>
                            </w:r>
                          </w:p>
                          <w:p w14:paraId="24A93D52" w14:textId="77777777" w:rsidR="00472EC2" w:rsidRPr="00EE5013" w:rsidRDefault="00F65384"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Nurglas-Fixverglasung</w:t>
                            </w:r>
                          </w:p>
                          <w:p w14:paraId="0BA23AF3" w14:textId="77777777" w:rsidR="00F65384" w:rsidRPr="00F65384" w:rsidRDefault="00F65384" w:rsidP="00F65384">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ohne sichtbare Rahmenbauteile, keine sichtbaren Aufnahmeprofile in Boden und Decke</w:t>
                            </w:r>
                          </w:p>
                          <w:p w14:paraId="69BC2CAE" w14:textId="77777777" w:rsidR="00EE5013" w:rsidRPr="00F65384"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in der Breite beliebig erweiterbar</w:t>
                            </w:r>
                          </w:p>
                          <w:p w14:paraId="730AF616" w14:textId="77777777" w:rsidR="00F65384" w:rsidRPr="00EE5013"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Kombinierbar mit PENEDERstrong Pendeltüre und PENEDERwood Brandschutztür</w:t>
                            </w:r>
                          </w:p>
                          <w:p w14:paraId="068F92E5"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für den Inneneinsatz</w:t>
                            </w:r>
                            <w:r w:rsidR="00472EC2" w:rsidRPr="00EE5013">
                              <w:rPr>
                                <w:rFonts w:ascii="Arial" w:hAnsi="Arial" w:cs="Arial"/>
                              </w:rPr>
                              <w:t xml:space="preserve"> (ÜA</w:t>
                            </w:r>
                            <w:r w:rsidR="00EE5013" w:rsidRPr="00EE5013">
                              <w:rPr>
                                <w:rFonts w:ascii="Arial" w:hAnsi="Arial" w:cs="Arial"/>
                              </w:rPr>
                              <w:t>)</w:t>
                            </w:r>
                            <w:r w:rsidR="00EE5013">
                              <w:rPr>
                                <w:rFonts w:ascii="Arial" w:hAnsi="Arial" w:cs="Arial"/>
                              </w:rPr>
                              <w:t xml:space="preserve"> ohne direkte </w:t>
                            </w:r>
                            <w:r w:rsidR="000106D7">
                              <w:rPr>
                                <w:rFonts w:ascii="Arial" w:hAnsi="Arial" w:cs="Arial"/>
                              </w:rPr>
                              <w:t>Bewitterung</w:t>
                            </w:r>
                          </w:p>
                          <w:p w14:paraId="4D031A0E" w14:textId="77777777" w:rsidR="000106D7" w:rsidRPr="000106D7" w:rsidRDefault="000106D7" w:rsidP="00F65384">
                            <w:pPr>
                              <w:pStyle w:val="Listenabsatz"/>
                              <w:numPr>
                                <w:ilvl w:val="0"/>
                                <w:numId w:val="1"/>
                              </w:numPr>
                              <w:tabs>
                                <w:tab w:val="left" w:pos="680"/>
                                <w:tab w:val="left" w:pos="2694"/>
                                <w:tab w:val="left" w:pos="2722"/>
                                <w:tab w:val="left" w:pos="6663"/>
                              </w:tabs>
                              <w:rPr>
                                <w:rFonts w:ascii="Arial" w:hAnsi="Arial" w:cs="Arial"/>
                              </w:rPr>
                            </w:pPr>
                            <w:r w:rsidRPr="000106D7">
                              <w:rPr>
                                <w:rFonts w:ascii="Arial" w:hAnsi="Arial" w:cs="Arial"/>
                              </w:rPr>
                              <w:t xml:space="preserve">Mit österreichischer Registrierungsbescheinigung nach </w:t>
                            </w:r>
                            <w:r w:rsidR="00F65384">
                              <w:rPr>
                                <w:rFonts w:ascii="Arial" w:hAnsi="Arial" w:cs="Arial"/>
                              </w:rPr>
                              <w:t>B3850/51</w:t>
                            </w:r>
                          </w:p>
                          <w:p w14:paraId="0B0B7424" w14:textId="77777777" w:rsidR="00785173" w:rsidRPr="00EE5013" w:rsidRDefault="00F65384"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552664">
                              <w:rPr>
                                <w:rFonts w:ascii="Arial" w:hAnsi="Arial" w:cs="Arial"/>
                              </w:rPr>
                              <w:t>:</w:t>
                            </w:r>
                            <w:r>
                              <w:rPr>
                                <w:rFonts w:ascii="Arial" w:hAnsi="Arial" w:cs="Arial"/>
                              </w:rPr>
                              <w:t xml:space="preserve"> </w:t>
                            </w:r>
                            <w:r w:rsidR="004D4F67" w:rsidRPr="00552664">
                              <w:rPr>
                                <w:rFonts w:ascii="Arial" w:hAnsi="Arial" w:cs="Arial"/>
                                <w:color w:val="FF0000"/>
                              </w:rPr>
                              <w:t>E</w:t>
                            </w:r>
                            <w:r w:rsidR="00BE3223" w:rsidRPr="00552664">
                              <w:rPr>
                                <w:rFonts w:ascii="Arial" w:hAnsi="Arial" w:cs="Arial"/>
                                <w:color w:val="FF0000"/>
                              </w:rPr>
                              <w:t>I</w:t>
                            </w:r>
                            <w:r w:rsidR="00E11EA2" w:rsidRPr="00E11EA2">
                              <w:rPr>
                                <w:rFonts w:ascii="Arial" w:hAnsi="Arial" w:cs="Arial"/>
                                <w:color w:val="FF0000"/>
                                <w:vertAlign w:val="subscript"/>
                              </w:rPr>
                              <w:t>2</w:t>
                            </w:r>
                            <w:r w:rsidR="00BE3223" w:rsidRPr="00552664">
                              <w:rPr>
                                <w:rFonts w:ascii="Arial" w:hAnsi="Arial" w:cs="Arial"/>
                                <w:color w:val="FF0000"/>
                              </w:rPr>
                              <w:t>3</w:t>
                            </w:r>
                            <w:r w:rsidR="004D4F67" w:rsidRPr="00552664">
                              <w:rPr>
                                <w:rFonts w:ascii="Arial" w:hAnsi="Arial" w:cs="Arial"/>
                                <w:color w:val="FF0000"/>
                              </w:rPr>
                              <w:t>0,</w:t>
                            </w:r>
                            <w:r w:rsidRPr="00552664">
                              <w:rPr>
                                <w:rFonts w:ascii="Arial" w:hAnsi="Arial" w:cs="Arial"/>
                                <w:color w:val="FF0000"/>
                              </w:rPr>
                              <w:t xml:space="preserve"> </w:t>
                            </w:r>
                            <w:r w:rsidR="00BE3223" w:rsidRPr="00552664">
                              <w:rPr>
                                <w:rFonts w:ascii="Arial" w:hAnsi="Arial" w:cs="Arial"/>
                                <w:color w:val="FF0000"/>
                              </w:rPr>
                              <w:t>brandhemmend</w:t>
                            </w:r>
                          </w:p>
                          <w:p w14:paraId="51732F84" w14:textId="77777777" w:rsidR="003100E3" w:rsidRPr="00EE501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Fertigung, Lieferung und Montage</w:t>
                            </w:r>
                          </w:p>
                          <w:p w14:paraId="4AF2BBC3"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5D19F564"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47E7D718" w14:textId="77777777" w:rsidR="00EE501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Feldbreite</w:t>
                            </w:r>
                            <w:r w:rsidRPr="00EE5013">
                              <w:rPr>
                                <w:rFonts w:ascii="Arial" w:hAnsi="Arial" w:cs="Arial"/>
                              </w:rPr>
                              <w:t xml:space="preserve"> (endlos baubar)</w:t>
                            </w:r>
                          </w:p>
                          <w:p w14:paraId="24337E6D" w14:textId="77777777" w:rsidR="00BE322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552664">
                              <w:rPr>
                                <w:rFonts w:ascii="Arial" w:hAnsi="Arial" w:cs="Arial"/>
                              </w:rPr>
                              <w:t>Feldhöhe 2800</w:t>
                            </w:r>
                            <w:r w:rsidRPr="00EE5013">
                              <w:rPr>
                                <w:rFonts w:ascii="Arial" w:hAnsi="Arial" w:cs="Arial"/>
                              </w:rPr>
                              <w:t xml:space="preserve"> mm</w:t>
                            </w:r>
                          </w:p>
                          <w:p w14:paraId="6685D2BE" w14:textId="77777777" w:rsidR="00EE5013" w:rsidRPr="00BE3223" w:rsidRDefault="00EE5013" w:rsidP="00EE5013">
                            <w:pPr>
                              <w:pStyle w:val="Listenabsatz"/>
                              <w:tabs>
                                <w:tab w:val="left" w:pos="680"/>
                                <w:tab w:val="left" w:pos="2694"/>
                                <w:tab w:val="left" w:pos="2722"/>
                                <w:tab w:val="left" w:pos="6663"/>
                              </w:tabs>
                              <w:rPr>
                                <w:rFonts w:ascii="Arial" w:hAnsi="Arial" w:cs="Arial"/>
                              </w:rPr>
                            </w:pPr>
                          </w:p>
                          <w:p w14:paraId="36F2B73D"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186C6E70"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2D578E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28C3B4B"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8CB6C02"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2EFB78AC" w14:textId="77777777" w:rsidR="00EE5013" w:rsidRPr="004D4F67" w:rsidRDefault="00EE5013"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Holzbauweise</w:t>
                            </w:r>
                          </w:p>
                        </w:txbxContent>
                      </wps:txbx>
                      <wps:bodyPr rot="0" vert="horz" wrap="square" lIns="91440" tIns="45720" rIns="91440" bIns="45720" anchor="t" anchorCtr="0">
                        <a:spAutoFit/>
                      </wps:bodyPr>
                    </wps:wsp>
                  </a:graphicData>
                </a:graphic>
              </wp:anchor>
            </w:drawing>
          </mc:Choice>
          <mc:Fallback>
            <w:pict>
              <v:shapetype w14:anchorId="7E1CC7E1" id="_x0000_t202" coordsize="21600,21600" o:spt="202" path="m,l,21600r21600,l21600,xe">
                <v:stroke joinstyle="miter"/>
                <v:path gradientshapeok="t" o:connecttype="rect"/>
              </v:shapetype>
              <v:shape id="Textfeld 2" o:spid="_x0000_s1026" type="#_x0000_t202" style="position:absolute;margin-left:-2.5pt;margin-top:23.3pt;width:500.45pt;height:36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">
                <v:textbox style="mso-fit-shape-to-text:t">
                  <w:txbxContent>
                    <w:p w14:paraId="6FAEEC39" w14:textId="77777777" w:rsidR="001C31F6" w:rsidRPr="00774D6C" w:rsidRDefault="001C31F6" w:rsidP="001C31F6">
                      <w:pPr>
                        <w:tabs>
                          <w:tab w:val="left" w:pos="680"/>
                          <w:tab w:val="left" w:pos="2694"/>
                          <w:tab w:val="left" w:pos="2722"/>
                        </w:tabs>
                        <w:rPr>
                          <w:rFonts w:ascii="Arial" w:hAnsi="Arial" w:cs="Arial"/>
                          <w:b/>
                          <w:sz w:val="16"/>
                          <w:szCs w:val="16"/>
                          <w:highlight w:val="yellow"/>
                        </w:rPr>
                      </w:pPr>
                      <w:r w:rsidRPr="00774D6C">
                        <w:rPr>
                          <w:rFonts w:ascii="Arial" w:hAnsi="Arial" w:cs="Arial"/>
                          <w:b/>
                        </w:rPr>
                        <w:t xml:space="preserve">Kurzinfo </w:t>
                      </w:r>
                    </w:p>
                    <w:p w14:paraId="24A93D52" w14:textId="77777777" w:rsidR="00472EC2" w:rsidRPr="00EE5013" w:rsidRDefault="00F65384"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Nurglas-Fixverglasung</w:t>
                      </w:r>
                    </w:p>
                    <w:p w14:paraId="0BA23AF3" w14:textId="77777777" w:rsidR="00F65384" w:rsidRPr="00F65384" w:rsidRDefault="00F65384" w:rsidP="00F65384">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ohne sichtbare Rahmenbauteile, keine sichtbaren Aufnahmeprofile in Boden und Decke</w:t>
                      </w:r>
                    </w:p>
                    <w:p w14:paraId="69BC2CAE" w14:textId="77777777" w:rsidR="00EE5013" w:rsidRPr="00F65384"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in der Breite beliebig erweiterbar</w:t>
                      </w:r>
                    </w:p>
                    <w:p w14:paraId="730AF616" w14:textId="77777777" w:rsidR="00F65384" w:rsidRPr="00EE5013"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Kombinierbar mit PENEDERstrong Pendeltüre und PENEDERwood Brandschutztür</w:t>
                      </w:r>
                    </w:p>
                    <w:p w14:paraId="068F92E5"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für den Inneneinsatz</w:t>
                      </w:r>
                      <w:r w:rsidR="00472EC2" w:rsidRPr="00EE5013">
                        <w:rPr>
                          <w:rFonts w:ascii="Arial" w:hAnsi="Arial" w:cs="Arial"/>
                        </w:rPr>
                        <w:t xml:space="preserve"> (ÜA</w:t>
                      </w:r>
                      <w:r w:rsidR="00EE5013" w:rsidRPr="00EE5013">
                        <w:rPr>
                          <w:rFonts w:ascii="Arial" w:hAnsi="Arial" w:cs="Arial"/>
                        </w:rPr>
                        <w:t>)</w:t>
                      </w:r>
                      <w:r w:rsidR="00EE5013">
                        <w:rPr>
                          <w:rFonts w:ascii="Arial" w:hAnsi="Arial" w:cs="Arial"/>
                        </w:rPr>
                        <w:t xml:space="preserve"> ohne direkte </w:t>
                      </w:r>
                      <w:r w:rsidR="000106D7">
                        <w:rPr>
                          <w:rFonts w:ascii="Arial" w:hAnsi="Arial" w:cs="Arial"/>
                        </w:rPr>
                        <w:t>Bewitterung</w:t>
                      </w:r>
                    </w:p>
                    <w:p w14:paraId="4D031A0E" w14:textId="77777777" w:rsidR="000106D7" w:rsidRPr="000106D7" w:rsidRDefault="000106D7" w:rsidP="00F65384">
                      <w:pPr>
                        <w:pStyle w:val="Listenabsatz"/>
                        <w:numPr>
                          <w:ilvl w:val="0"/>
                          <w:numId w:val="1"/>
                        </w:numPr>
                        <w:tabs>
                          <w:tab w:val="left" w:pos="680"/>
                          <w:tab w:val="left" w:pos="2694"/>
                          <w:tab w:val="left" w:pos="2722"/>
                          <w:tab w:val="left" w:pos="6663"/>
                        </w:tabs>
                        <w:rPr>
                          <w:rFonts w:ascii="Arial" w:hAnsi="Arial" w:cs="Arial"/>
                        </w:rPr>
                      </w:pPr>
                      <w:r w:rsidRPr="000106D7">
                        <w:rPr>
                          <w:rFonts w:ascii="Arial" w:hAnsi="Arial" w:cs="Arial"/>
                        </w:rPr>
                        <w:t xml:space="preserve">Mit österreichischer Registrierungsbescheinigung nach </w:t>
                      </w:r>
                      <w:r w:rsidR="00F65384">
                        <w:rPr>
                          <w:rFonts w:ascii="Arial" w:hAnsi="Arial" w:cs="Arial"/>
                        </w:rPr>
                        <w:t>B3850/51</w:t>
                      </w:r>
                    </w:p>
                    <w:p w14:paraId="0B0B7424" w14:textId="77777777" w:rsidR="00785173" w:rsidRPr="00EE5013" w:rsidRDefault="00F65384"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552664">
                        <w:rPr>
                          <w:rFonts w:ascii="Arial" w:hAnsi="Arial" w:cs="Arial"/>
                        </w:rPr>
                        <w:t>:</w:t>
                      </w:r>
                      <w:r>
                        <w:rPr>
                          <w:rFonts w:ascii="Arial" w:hAnsi="Arial" w:cs="Arial"/>
                        </w:rPr>
                        <w:t xml:space="preserve"> </w:t>
                      </w:r>
                      <w:r w:rsidR="004D4F67" w:rsidRPr="00552664">
                        <w:rPr>
                          <w:rFonts w:ascii="Arial" w:hAnsi="Arial" w:cs="Arial"/>
                          <w:color w:val="FF0000"/>
                        </w:rPr>
                        <w:t>E</w:t>
                      </w:r>
                      <w:r w:rsidR="00BE3223" w:rsidRPr="00552664">
                        <w:rPr>
                          <w:rFonts w:ascii="Arial" w:hAnsi="Arial" w:cs="Arial"/>
                          <w:color w:val="FF0000"/>
                        </w:rPr>
                        <w:t>I</w:t>
                      </w:r>
                      <w:r w:rsidR="00E11EA2" w:rsidRPr="00E11EA2">
                        <w:rPr>
                          <w:rFonts w:ascii="Arial" w:hAnsi="Arial" w:cs="Arial"/>
                          <w:color w:val="FF0000"/>
                          <w:vertAlign w:val="subscript"/>
                        </w:rPr>
                        <w:t>2</w:t>
                      </w:r>
                      <w:r w:rsidR="00BE3223" w:rsidRPr="00552664">
                        <w:rPr>
                          <w:rFonts w:ascii="Arial" w:hAnsi="Arial" w:cs="Arial"/>
                          <w:color w:val="FF0000"/>
                        </w:rPr>
                        <w:t>3</w:t>
                      </w:r>
                      <w:r w:rsidR="004D4F67" w:rsidRPr="00552664">
                        <w:rPr>
                          <w:rFonts w:ascii="Arial" w:hAnsi="Arial" w:cs="Arial"/>
                          <w:color w:val="FF0000"/>
                        </w:rPr>
                        <w:t>0,</w:t>
                      </w:r>
                      <w:r w:rsidRPr="00552664">
                        <w:rPr>
                          <w:rFonts w:ascii="Arial" w:hAnsi="Arial" w:cs="Arial"/>
                          <w:color w:val="FF0000"/>
                        </w:rPr>
                        <w:t xml:space="preserve"> </w:t>
                      </w:r>
                      <w:r w:rsidR="00BE3223" w:rsidRPr="00552664">
                        <w:rPr>
                          <w:rFonts w:ascii="Arial" w:hAnsi="Arial" w:cs="Arial"/>
                          <w:color w:val="FF0000"/>
                        </w:rPr>
                        <w:t>brandhemmend</w:t>
                      </w:r>
                    </w:p>
                    <w:p w14:paraId="51732F84" w14:textId="77777777" w:rsidR="003100E3" w:rsidRPr="00EE501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Fertigung, Lieferung und Montage</w:t>
                      </w:r>
                    </w:p>
                    <w:p w14:paraId="4AF2BBC3"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5D19F564"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47E7D718" w14:textId="77777777" w:rsidR="00EE501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Feldbreite</w:t>
                      </w:r>
                      <w:r w:rsidRPr="00EE5013">
                        <w:rPr>
                          <w:rFonts w:ascii="Arial" w:hAnsi="Arial" w:cs="Arial"/>
                        </w:rPr>
                        <w:t xml:space="preserve"> (endlos baubar)</w:t>
                      </w:r>
                    </w:p>
                    <w:p w14:paraId="24337E6D" w14:textId="77777777" w:rsidR="00BE322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552664">
                        <w:rPr>
                          <w:rFonts w:ascii="Arial" w:hAnsi="Arial" w:cs="Arial"/>
                        </w:rPr>
                        <w:t>Feldhöhe 2800</w:t>
                      </w:r>
                      <w:r w:rsidRPr="00EE5013">
                        <w:rPr>
                          <w:rFonts w:ascii="Arial" w:hAnsi="Arial" w:cs="Arial"/>
                        </w:rPr>
                        <w:t xml:space="preserve"> mm</w:t>
                      </w:r>
                    </w:p>
                    <w:p w14:paraId="6685D2BE" w14:textId="77777777" w:rsidR="00EE5013" w:rsidRPr="00BE3223" w:rsidRDefault="00EE5013" w:rsidP="00EE5013">
                      <w:pPr>
                        <w:pStyle w:val="Listenabsatz"/>
                        <w:tabs>
                          <w:tab w:val="left" w:pos="680"/>
                          <w:tab w:val="left" w:pos="2694"/>
                          <w:tab w:val="left" w:pos="2722"/>
                          <w:tab w:val="left" w:pos="6663"/>
                        </w:tabs>
                        <w:rPr>
                          <w:rFonts w:ascii="Arial" w:hAnsi="Arial" w:cs="Arial"/>
                        </w:rPr>
                      </w:pPr>
                    </w:p>
                    <w:p w14:paraId="36F2B73D"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186C6E70"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2D578E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28C3B4B"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8CB6C02"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2EFB78AC" w14:textId="77777777" w:rsidR="00EE5013" w:rsidRPr="004D4F67" w:rsidRDefault="00EE5013"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Holzbauweise</w:t>
                      </w:r>
                    </w:p>
                  </w:txbxContent>
                </v:textbox>
                <w10:wrap type="square"/>
              </v:shape>
            </w:pict>
          </mc:Fallback>
        </mc:AlternateContent>
      </w:r>
      <w:r w:rsidR="005C0199">
        <w:rPr>
          <w:rFonts w:cs="Arial"/>
          <w:b/>
          <w:color w:val="auto"/>
          <w:w w:val="100"/>
          <w:sz w:val="28"/>
          <w:szCs w:val="28"/>
          <w:lang w:eastAsia="de-AT"/>
        </w:rPr>
        <w:t>PENEDER</w:t>
      </w:r>
      <w:r>
        <w:rPr>
          <w:rFonts w:cs="Arial"/>
          <w:b/>
          <w:color w:val="auto"/>
          <w:w w:val="100"/>
          <w:sz w:val="28"/>
          <w:szCs w:val="28"/>
          <w:lang w:eastAsia="de-AT"/>
        </w:rPr>
        <w:t>nurglas</w:t>
      </w:r>
      <w:r w:rsidR="004727CC">
        <w:rPr>
          <w:rFonts w:cs="Arial"/>
          <w:b/>
          <w:color w:val="auto"/>
          <w:w w:val="100"/>
          <w:sz w:val="28"/>
          <w:szCs w:val="28"/>
          <w:lang w:eastAsia="de-AT"/>
        </w:rPr>
        <w:t>-</w:t>
      </w:r>
      <w:r w:rsidR="00BE3223">
        <w:rPr>
          <w:rFonts w:cs="Arial"/>
          <w:b/>
          <w:color w:val="auto"/>
          <w:w w:val="100"/>
          <w:sz w:val="28"/>
          <w:szCs w:val="28"/>
          <w:lang w:eastAsia="de-AT"/>
        </w:rPr>
        <w:t>3</w:t>
      </w:r>
      <w:r w:rsidR="008F3B6F">
        <w:rPr>
          <w:rFonts w:cs="Arial"/>
          <w:b/>
          <w:color w:val="auto"/>
          <w:w w:val="100"/>
          <w:sz w:val="28"/>
          <w:szCs w:val="28"/>
          <w:lang w:eastAsia="de-AT"/>
        </w:rPr>
        <w:t>0</w:t>
      </w:r>
      <w:r w:rsidR="005C0199">
        <w:rPr>
          <w:rFonts w:cs="Arial"/>
          <w:b/>
          <w:color w:val="auto"/>
          <w:w w:val="100"/>
          <w:sz w:val="28"/>
          <w:szCs w:val="28"/>
          <w:lang w:eastAsia="de-AT"/>
        </w:rPr>
        <w:t xml:space="preserve"> </w:t>
      </w:r>
    </w:p>
    <w:p w14:paraId="28F55C64" w14:textId="77777777" w:rsidR="005C0199" w:rsidRPr="001839B6" w:rsidRDefault="005C0199" w:rsidP="002A0BAC">
      <w:pPr>
        <w:tabs>
          <w:tab w:val="left" w:pos="680"/>
          <w:tab w:val="left" w:pos="2694"/>
          <w:tab w:val="left" w:pos="2722"/>
        </w:tabs>
        <w:ind w:right="310"/>
        <w:rPr>
          <w:rFonts w:ascii="Arial" w:hAnsi="Arial" w:cs="Arial"/>
          <w:sz w:val="10"/>
          <w:szCs w:val="10"/>
        </w:rPr>
      </w:pPr>
    </w:p>
    <w:p w14:paraId="67E633C7" w14:textId="77777777" w:rsidR="004B2F36" w:rsidRDefault="004B2F36" w:rsidP="001839B6">
      <w:pPr>
        <w:tabs>
          <w:tab w:val="left" w:pos="680"/>
          <w:tab w:val="left" w:pos="2694"/>
          <w:tab w:val="left" w:pos="2722"/>
        </w:tabs>
        <w:ind w:right="310"/>
        <w:rPr>
          <w:rFonts w:ascii="Arial" w:hAnsi="Arial" w:cs="Arial"/>
          <w:b/>
        </w:rPr>
      </w:pPr>
    </w:p>
    <w:p w14:paraId="055D5621" w14:textId="77777777" w:rsidR="00FB4376" w:rsidRPr="00F65384" w:rsidRDefault="00B300E7" w:rsidP="001839B6">
      <w:pPr>
        <w:tabs>
          <w:tab w:val="left" w:pos="680"/>
          <w:tab w:val="left" w:pos="2694"/>
          <w:tab w:val="left" w:pos="2722"/>
        </w:tabs>
        <w:ind w:right="310"/>
        <w:rPr>
          <w:rFonts w:ascii="Arial" w:hAnsi="Arial" w:cs="Arial"/>
          <w:b/>
        </w:rPr>
      </w:pPr>
      <w:r w:rsidRPr="00F65384">
        <w:rPr>
          <w:rFonts w:ascii="Arial" w:hAnsi="Arial" w:cs="Arial"/>
          <w:b/>
        </w:rPr>
        <w:t>Allgemeine Konstruktionsbeschreibung</w:t>
      </w:r>
      <w:r w:rsidR="00A43826" w:rsidRPr="00F65384">
        <w:rPr>
          <w:rFonts w:ascii="Arial" w:hAnsi="Arial" w:cs="Arial"/>
          <w:b/>
        </w:rPr>
        <w:t>:</w:t>
      </w:r>
    </w:p>
    <w:p w14:paraId="68BDD4A0" w14:textId="77777777" w:rsidR="00F65384" w:rsidRDefault="00F65384" w:rsidP="001839B6">
      <w:pPr>
        <w:autoSpaceDE w:val="0"/>
        <w:autoSpaceDN w:val="0"/>
        <w:adjustRightInd w:val="0"/>
        <w:ind w:right="310"/>
        <w:jc w:val="both"/>
        <w:rPr>
          <w:rFonts w:ascii="Arial" w:hAnsi="Arial" w:cs="Arial"/>
          <w:lang w:val="de-AT" w:eastAsia="de-DE"/>
        </w:rPr>
      </w:pPr>
      <w:r w:rsidRPr="00F65384">
        <w:rPr>
          <w:rFonts w:ascii="Arial" w:hAnsi="Arial" w:cs="Arial"/>
          <w:lang w:val="de-AT" w:eastAsia="de-DE"/>
        </w:rPr>
        <w:t>Die Nurglaskonstruktion ist eine mehrteilige Festverglasung ohne sichtbare Rahmen– und Sprossenkonstruktion. Die Glastafeln werden in bündig eingeputzte U-Profile eingesetzt und zum Tragkörper versiegelt. Glasstöße von mehreren Glastafeln zueinander werden so ausgeführt, dass die Glastafeln mit einem geringen Abstand zueinander gestoßen werden und der Spalt mit Brandschutzsilikon bündig</w:t>
      </w:r>
      <w:r>
        <w:rPr>
          <w:rFonts w:ascii="Arial" w:hAnsi="Arial" w:cs="Arial"/>
          <w:lang w:val="de-AT" w:eastAsia="de-DE"/>
        </w:rPr>
        <w:t xml:space="preserve"> </w:t>
      </w:r>
      <w:r w:rsidRPr="00F65384">
        <w:rPr>
          <w:rFonts w:ascii="Arial" w:hAnsi="Arial" w:cs="Arial"/>
          <w:lang w:val="de-AT" w:eastAsia="de-DE"/>
        </w:rPr>
        <w:t xml:space="preserve">geschlossen wird. Die Einbaurahmen sind als horizontale U-Metallprofile ausgebildet und werden bündig in die Tragkonstruktion eingebaut. Im oberen horizontalen U-Profil ist ein intumeszierender Brandschutzstreifen über die Breite des U-Profiles eingeklebt. Die U-Profile werden mittels Senkkopfschrauben und Kunststoffdübel im Abstand </w:t>
      </w:r>
      <w:r w:rsidRPr="00F65384">
        <w:rPr>
          <w:rFonts w:ascii="Arial" w:eastAsia="TimesNewRoman" w:hAnsi="Arial" w:cs="Arial"/>
          <w:lang w:val="de-AT" w:eastAsia="de-DE"/>
        </w:rPr>
        <w:t xml:space="preserve">≤ </w:t>
      </w:r>
      <w:r w:rsidRPr="00F65384">
        <w:rPr>
          <w:rFonts w:ascii="Arial" w:hAnsi="Arial" w:cs="Arial"/>
          <w:lang w:val="de-AT" w:eastAsia="de-DE"/>
        </w:rPr>
        <w:t xml:space="preserve">500mm an das Tragwerk montiert und gegebenenfalls zum Einrichten zwischen U-Profil und Tragwerk geklotzt. Der vertikale </w:t>
      </w:r>
      <w:r w:rsidR="00552664" w:rsidRPr="00F65384">
        <w:rPr>
          <w:rFonts w:ascii="Arial" w:hAnsi="Arial" w:cs="Arial"/>
          <w:lang w:val="de-AT" w:eastAsia="de-DE"/>
        </w:rPr>
        <w:t>Anschluss</w:t>
      </w:r>
      <w:r w:rsidRPr="00F65384">
        <w:rPr>
          <w:rFonts w:ascii="Arial" w:hAnsi="Arial" w:cs="Arial"/>
          <w:lang w:val="de-AT" w:eastAsia="de-DE"/>
        </w:rPr>
        <w:t xml:space="preserve"> ist ein stumpfer </w:t>
      </w:r>
      <w:r w:rsidR="00552664" w:rsidRPr="00F65384">
        <w:rPr>
          <w:rFonts w:ascii="Arial" w:hAnsi="Arial" w:cs="Arial"/>
          <w:lang w:val="de-AT" w:eastAsia="de-DE"/>
        </w:rPr>
        <w:t>Anschluss</w:t>
      </w:r>
      <w:r w:rsidRPr="00F65384">
        <w:rPr>
          <w:rFonts w:ascii="Arial" w:hAnsi="Arial" w:cs="Arial"/>
          <w:lang w:val="de-AT" w:eastAsia="de-DE"/>
        </w:rPr>
        <w:t xml:space="preserve"> mit einem geringen Abstand zur Wand, welcher mit Brandschutzsilikon geschlossen wird.</w:t>
      </w:r>
    </w:p>
    <w:p w14:paraId="5592F782" w14:textId="77777777" w:rsidR="00F65384" w:rsidRPr="00F65384" w:rsidRDefault="00F65384" w:rsidP="001839B6">
      <w:pPr>
        <w:autoSpaceDE w:val="0"/>
        <w:autoSpaceDN w:val="0"/>
        <w:adjustRightInd w:val="0"/>
        <w:ind w:right="310"/>
        <w:jc w:val="both"/>
        <w:rPr>
          <w:rFonts w:ascii="Arial" w:hAnsi="Arial" w:cs="Arial"/>
          <w:lang w:val="de-AT" w:eastAsia="de-DE"/>
        </w:rPr>
      </w:pPr>
    </w:p>
    <w:p w14:paraId="022E19F6" w14:textId="77777777" w:rsidR="00931F31" w:rsidRPr="00F65384" w:rsidRDefault="004A4FFC" w:rsidP="001839B6">
      <w:pPr>
        <w:autoSpaceDE w:val="0"/>
        <w:autoSpaceDN w:val="0"/>
        <w:adjustRightInd w:val="0"/>
        <w:ind w:right="310"/>
        <w:jc w:val="both"/>
        <w:rPr>
          <w:rFonts w:ascii="Arial" w:hAnsi="Arial" w:cs="Arial"/>
        </w:rPr>
      </w:pPr>
      <w:r w:rsidRPr="00F65384">
        <w:rPr>
          <w:rFonts w:ascii="Arial" w:hAnsi="Arial" w:cs="Arial"/>
          <w:b/>
        </w:rPr>
        <w:t>Verglasung</w:t>
      </w:r>
      <w:r w:rsidRPr="00F65384">
        <w:rPr>
          <w:rFonts w:ascii="Arial" w:hAnsi="Arial" w:cs="Arial"/>
        </w:rPr>
        <w:t>:</w:t>
      </w:r>
      <w:r w:rsidR="00F65384" w:rsidRPr="00F65384">
        <w:rPr>
          <w:rFonts w:ascii="Arial" w:hAnsi="Arial" w:cs="Arial"/>
        </w:rPr>
        <w:t xml:space="preserve"> Verglasung ausgeführt als Brandschutzverglasung </w:t>
      </w:r>
      <w:r w:rsidR="00F65384" w:rsidRPr="00F65384">
        <w:rPr>
          <w:rFonts w:ascii="Arial" w:hAnsi="Arial" w:cs="Arial"/>
          <w:lang w:val="de-AT" w:eastAsia="de-DE"/>
        </w:rPr>
        <w:t>Pyranova 30 S 2.0-SF.</w:t>
      </w:r>
      <w:r w:rsidR="00F65384">
        <w:rPr>
          <w:rFonts w:ascii="Arial" w:hAnsi="Arial" w:cs="Arial"/>
          <w:lang w:val="de-AT" w:eastAsia="de-DE"/>
        </w:rPr>
        <w:t xml:space="preserve"> </w:t>
      </w:r>
      <w:r w:rsidR="00F65384" w:rsidRPr="00F65384">
        <w:rPr>
          <w:rFonts w:ascii="Arial" w:hAnsi="Arial" w:cs="Arial"/>
          <w:lang w:val="de-AT" w:eastAsia="de-DE"/>
        </w:rPr>
        <w:t>Die Glastafel besteht aus 4 Stk. Floatglasscheiben. Im Bereich eines Glasstoßes sind die Schnittkanten der äußeren Floatglasscheiben geschliffen. Die Gel-Schichten der Brandschutz-Glastafel sind mit einem Alu-Abdeckklebeband gegen Feuchtigkeit geschützt</w:t>
      </w:r>
      <w:r w:rsidR="008C413F">
        <w:rPr>
          <w:rFonts w:ascii="Arial" w:hAnsi="Arial" w:cs="Arial"/>
          <w:lang w:val="de-AT" w:eastAsia="de-DE"/>
        </w:rPr>
        <w:t xml:space="preserve">.  </w:t>
      </w:r>
    </w:p>
    <w:p w14:paraId="3DA69CC7" w14:textId="77777777" w:rsidR="00F65384" w:rsidRDefault="00F65384" w:rsidP="001839B6">
      <w:pPr>
        <w:autoSpaceDE w:val="0"/>
        <w:autoSpaceDN w:val="0"/>
        <w:adjustRightInd w:val="0"/>
        <w:ind w:right="310"/>
        <w:jc w:val="both"/>
        <w:rPr>
          <w:rFonts w:ascii="Arial" w:hAnsi="Arial" w:cs="Arial"/>
        </w:rPr>
      </w:pPr>
    </w:p>
    <w:p w14:paraId="3BD950CB" w14:textId="77777777" w:rsidR="00B850FF" w:rsidRPr="00B850FF" w:rsidRDefault="00B850FF" w:rsidP="001839B6">
      <w:pPr>
        <w:autoSpaceDE w:val="0"/>
        <w:autoSpaceDN w:val="0"/>
        <w:adjustRightInd w:val="0"/>
        <w:ind w:right="310"/>
        <w:rPr>
          <w:rFonts w:ascii="Arial" w:hAnsi="Arial" w:cs="Arial"/>
          <w:b/>
        </w:rPr>
      </w:pPr>
      <w:r w:rsidRPr="00B850FF">
        <w:rPr>
          <w:rFonts w:ascii="Arial" w:hAnsi="Arial" w:cs="Arial"/>
          <w:b/>
        </w:rPr>
        <w:t>Feuerschutzklasse nach EN13501</w:t>
      </w:r>
      <w:r w:rsidR="004B2F36">
        <w:rPr>
          <w:rFonts w:ascii="Arial" w:hAnsi="Arial" w:cs="Arial"/>
          <w:b/>
        </w:rPr>
        <w:t>-2</w:t>
      </w:r>
      <w:r w:rsidRPr="00B850FF">
        <w:rPr>
          <w:rFonts w:ascii="Arial" w:hAnsi="Arial" w:cs="Arial"/>
          <w:b/>
        </w:rPr>
        <w:t>: EI30</w:t>
      </w:r>
    </w:p>
    <w:p w14:paraId="1AFD45B4" w14:textId="77777777" w:rsidR="004B53B2" w:rsidRDefault="004B53B2" w:rsidP="001839B6">
      <w:pPr>
        <w:ind w:right="310"/>
        <w:rPr>
          <w:rFonts w:ascii="Arial" w:hAnsi="Arial" w:cs="Arial"/>
        </w:rPr>
      </w:pPr>
    </w:p>
    <w:p w14:paraId="0167C896" w14:textId="77777777" w:rsidR="001839B6" w:rsidRDefault="001839B6" w:rsidP="001839B6">
      <w:pPr>
        <w:ind w:right="310"/>
        <w:rPr>
          <w:rFonts w:ascii="Arial" w:hAnsi="Arial" w:cs="Arial"/>
          <w:b/>
          <w:bCs/>
          <w:lang w:eastAsia="de-DE"/>
        </w:rPr>
      </w:pPr>
    </w:p>
    <w:p w14:paraId="0586CCD5" w14:textId="77777777" w:rsidR="001839B6" w:rsidRDefault="001839B6" w:rsidP="001839B6">
      <w:pPr>
        <w:ind w:right="310"/>
        <w:rPr>
          <w:rFonts w:ascii="Arial" w:hAnsi="Arial" w:cs="Arial"/>
          <w:b/>
          <w:bCs/>
          <w:lang w:eastAsia="de-DE"/>
        </w:rPr>
      </w:pPr>
    </w:p>
    <w:p w14:paraId="1F6CAC8C" w14:textId="77777777" w:rsidR="001C31F6" w:rsidRDefault="00B82F90" w:rsidP="001839B6">
      <w:pPr>
        <w:ind w:right="310"/>
        <w:rPr>
          <w:rFonts w:ascii="Arial" w:hAnsi="Arial" w:cs="Arial"/>
          <w:b/>
          <w:color w:val="000000"/>
        </w:rPr>
      </w:pPr>
      <w:r>
        <w:rPr>
          <w:rFonts w:ascii="Arial" w:hAnsi="Arial" w:cs="Arial"/>
          <w:b/>
          <w:color w:val="000000"/>
        </w:rPr>
        <w:t>Fixverglasung ohne sichtbare Rahmenteile („Nurglas“)</w:t>
      </w:r>
      <w:r w:rsidR="008D10DC">
        <w:rPr>
          <w:rFonts w:ascii="Arial" w:hAnsi="Arial" w:cs="Arial"/>
          <w:b/>
          <w:color w:val="000000"/>
        </w:rPr>
        <w:t xml:space="preserve"> </w:t>
      </w:r>
      <w:r w:rsidR="001C31F6">
        <w:rPr>
          <w:rFonts w:ascii="Arial" w:hAnsi="Arial" w:cs="Arial"/>
          <w:b/>
          <w:color w:val="000000"/>
        </w:rPr>
        <w:t>mit brandhemmender Funktion</w:t>
      </w:r>
    </w:p>
    <w:p w14:paraId="2724396E" w14:textId="4BBAAD02" w:rsidR="005C0199" w:rsidRPr="004D4F67" w:rsidRDefault="001C31F6" w:rsidP="001839B6">
      <w:pPr>
        <w:ind w:right="310"/>
        <w:rPr>
          <w:rFonts w:ascii="Arial" w:hAnsi="Arial" w:cs="Arial"/>
          <w:b/>
          <w:bCs/>
          <w:lang w:eastAsia="de-DE"/>
        </w:rPr>
      </w:pPr>
      <w:r>
        <w:rPr>
          <w:rFonts w:ascii="Arial" w:hAnsi="Arial" w:cs="Arial"/>
          <w:bCs/>
          <w:lang w:eastAsia="de-DE"/>
        </w:rPr>
        <w:t xml:space="preserve">z.B. </w:t>
      </w:r>
      <w:r w:rsidR="005C0199" w:rsidRPr="004D4F67">
        <w:rPr>
          <w:rFonts w:ascii="Arial" w:hAnsi="Arial" w:cs="Arial"/>
          <w:b/>
          <w:bCs/>
          <w:lang w:eastAsia="de-DE"/>
        </w:rPr>
        <w:t>P</w:t>
      </w:r>
      <w:r w:rsidR="00AC2552" w:rsidRPr="004D4F67">
        <w:rPr>
          <w:rFonts w:ascii="Arial" w:hAnsi="Arial" w:cs="Arial"/>
          <w:b/>
          <w:bCs/>
          <w:lang w:eastAsia="de-DE"/>
        </w:rPr>
        <w:t>ENEDER</w:t>
      </w:r>
      <w:r w:rsidR="00B82F90">
        <w:rPr>
          <w:rFonts w:ascii="Arial" w:hAnsi="Arial" w:cs="Arial"/>
          <w:b/>
          <w:bCs/>
          <w:lang w:eastAsia="de-DE"/>
        </w:rPr>
        <w:t>nurglas</w:t>
      </w:r>
      <w:r w:rsidR="004727CC">
        <w:rPr>
          <w:rFonts w:ascii="Arial" w:hAnsi="Arial" w:cs="Arial"/>
          <w:b/>
          <w:bCs/>
          <w:lang w:eastAsia="de-DE"/>
        </w:rPr>
        <w:t>-30</w:t>
      </w:r>
      <w:r w:rsidR="00D366C2" w:rsidRPr="00D366C2">
        <w:rPr>
          <w:rFonts w:ascii="Arial" w:hAnsi="Arial" w:cs="Arial"/>
          <w:b/>
          <w:color w:val="000000"/>
        </w:rPr>
        <w:t xml:space="preserve"> </w:t>
      </w:r>
      <w:r w:rsidR="00D366C2" w:rsidRPr="00D366C2">
        <w:rPr>
          <w:rFonts w:ascii="Arial" w:hAnsi="Arial" w:cs="Arial"/>
          <w:color w:val="000000"/>
        </w:rPr>
        <w:t>oder Gleichwertiges.</w:t>
      </w:r>
    </w:p>
    <w:p w14:paraId="33BBFEDA" w14:textId="77777777" w:rsidR="001C31F6" w:rsidRPr="00646C54" w:rsidRDefault="001C31F6" w:rsidP="001839B6">
      <w:pPr>
        <w:ind w:right="310"/>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4E2CB0C5" w14:textId="77777777" w:rsidR="005C0199" w:rsidRDefault="008C413F" w:rsidP="001839B6">
      <w:pPr>
        <w:ind w:right="310"/>
        <w:rPr>
          <w:rFonts w:ascii="Arial" w:hAnsi="Arial" w:cs="Arial"/>
          <w:b/>
          <w:color w:val="000000"/>
        </w:rPr>
      </w:pPr>
      <w:r>
        <w:rPr>
          <w:noProof/>
          <w:lang w:val="de-AT"/>
        </w:rPr>
        <w:drawing>
          <wp:inline distT="0" distB="0" distL="0" distR="0" wp14:anchorId="285D97B6" wp14:editId="2991EA19">
            <wp:extent cx="4918046" cy="1351591"/>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6207" cy="1375820"/>
                    </a:xfrm>
                    <a:prstGeom prst="rect">
                      <a:avLst/>
                    </a:prstGeom>
                  </pic:spPr>
                </pic:pic>
              </a:graphicData>
            </a:graphic>
          </wp:inline>
        </w:drawing>
      </w:r>
    </w:p>
    <w:p w14:paraId="23866746" w14:textId="77777777" w:rsidR="001839B6" w:rsidRDefault="001839B6" w:rsidP="001839B6">
      <w:pPr>
        <w:tabs>
          <w:tab w:val="left" w:pos="2977"/>
        </w:tabs>
        <w:ind w:right="310"/>
        <w:rPr>
          <w:rFonts w:ascii="Arial" w:hAnsi="Arial" w:cs="Arial"/>
        </w:rPr>
      </w:pPr>
    </w:p>
    <w:p w14:paraId="7634A139" w14:textId="77777777" w:rsidR="004D4F67" w:rsidRDefault="004D4F67" w:rsidP="001839B6">
      <w:pPr>
        <w:tabs>
          <w:tab w:val="left" w:pos="2977"/>
        </w:tabs>
        <w:ind w:right="310"/>
        <w:rPr>
          <w:rFonts w:ascii="Arial" w:hAnsi="Arial" w:cs="Arial"/>
        </w:rPr>
      </w:pPr>
      <w:r>
        <w:rPr>
          <w:rFonts w:ascii="Arial" w:hAnsi="Arial" w:cs="Arial"/>
        </w:rPr>
        <w:t>Position im Ge</w:t>
      </w:r>
      <w:r w:rsidR="00F006AC">
        <w:rPr>
          <w:rFonts w:ascii="Arial" w:hAnsi="Arial" w:cs="Arial"/>
        </w:rPr>
        <w:t>b</w:t>
      </w:r>
      <w:r>
        <w:rPr>
          <w:rFonts w:ascii="Arial" w:hAnsi="Arial" w:cs="Arial"/>
        </w:rPr>
        <w:t xml:space="preserve">äude: </w:t>
      </w:r>
      <w:r w:rsidR="008C413F">
        <w:rPr>
          <w:rFonts w:ascii="Arial" w:hAnsi="Arial" w:cs="Arial"/>
        </w:rPr>
        <w:tab/>
      </w:r>
      <w:r w:rsidR="00C764DD">
        <w:rPr>
          <w:rFonts w:ascii="Arial" w:hAnsi="Arial" w:cs="Arial"/>
        </w:rPr>
        <w:t>………..</w:t>
      </w:r>
    </w:p>
    <w:p w14:paraId="5C19FBC5" w14:textId="77777777" w:rsidR="00C764DD" w:rsidRDefault="00C764DD" w:rsidP="001839B6">
      <w:pPr>
        <w:tabs>
          <w:tab w:val="left" w:pos="2977"/>
        </w:tabs>
        <w:ind w:right="310"/>
        <w:rPr>
          <w:rFonts w:ascii="Arial" w:hAnsi="Arial" w:cs="Arial"/>
        </w:rPr>
      </w:pPr>
    </w:p>
    <w:p w14:paraId="6BDC9C57" w14:textId="77777777" w:rsidR="0043151B" w:rsidRDefault="008C413F" w:rsidP="001839B6">
      <w:pPr>
        <w:tabs>
          <w:tab w:val="left" w:pos="2410"/>
          <w:tab w:val="left" w:pos="2977"/>
        </w:tabs>
        <w:ind w:right="310"/>
        <w:rPr>
          <w:rFonts w:ascii="Arial" w:hAnsi="Arial" w:cs="Arial"/>
        </w:rPr>
      </w:pPr>
      <w:r>
        <w:rPr>
          <w:rFonts w:ascii="Arial" w:hAnsi="Arial" w:cs="Arial"/>
        </w:rPr>
        <w:t>Fertige Lichte Breite x Höhe</w:t>
      </w:r>
      <w:r w:rsidR="0043151B">
        <w:rPr>
          <w:rFonts w:ascii="Arial" w:hAnsi="Arial" w:cs="Arial"/>
        </w:rPr>
        <w:t>:</w:t>
      </w:r>
      <w:r w:rsidR="0043151B">
        <w:rPr>
          <w:rFonts w:ascii="Arial" w:hAnsi="Arial" w:cs="Arial"/>
        </w:rPr>
        <w:tab/>
        <w:t>...............  x ............... mm</w:t>
      </w:r>
    </w:p>
    <w:p w14:paraId="0966A567" w14:textId="77777777" w:rsidR="0094240F" w:rsidRDefault="0094240F" w:rsidP="001839B6">
      <w:pPr>
        <w:tabs>
          <w:tab w:val="left" w:pos="2410"/>
          <w:tab w:val="left" w:pos="2977"/>
          <w:tab w:val="left" w:pos="7655"/>
          <w:tab w:val="left" w:pos="8222"/>
        </w:tabs>
        <w:ind w:right="310"/>
        <w:rPr>
          <w:rFonts w:ascii="Arial" w:hAnsi="Arial" w:cs="Arial"/>
        </w:rPr>
      </w:pPr>
    </w:p>
    <w:p w14:paraId="41E41432" w14:textId="77777777" w:rsidR="001C31F6" w:rsidRDefault="004C1CC9" w:rsidP="001839B6">
      <w:pPr>
        <w:tabs>
          <w:tab w:val="left" w:pos="2410"/>
          <w:tab w:val="left" w:pos="7655"/>
          <w:tab w:val="left" w:pos="8222"/>
        </w:tabs>
        <w:ind w:right="310"/>
        <w:rPr>
          <w:rFonts w:ascii="Arial" w:hAnsi="Arial" w:cs="Arial"/>
          <w:sz w:val="22"/>
          <w:szCs w:val="22"/>
        </w:rPr>
      </w:pP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sectPr w:rsidR="001C31F6" w:rsidSect="001839B6">
      <w:headerReference w:type="default" r:id="rId10"/>
      <w:footerReference w:type="default" r:id="rId11"/>
      <w:pgSz w:w="11906" w:h="16838" w:code="9"/>
      <w:pgMar w:top="851" w:right="397" w:bottom="289" w:left="1191" w:header="851" w:footer="397" w:gutter="0"/>
      <w:paperSrc w:first="7" w:other="7"/>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67DF" w14:textId="77777777" w:rsidR="001A3440" w:rsidRDefault="001A3440" w:rsidP="001A3440">
      <w:r>
        <w:separator/>
      </w:r>
    </w:p>
  </w:endnote>
  <w:endnote w:type="continuationSeparator" w:id="0">
    <w:p w14:paraId="0E1462CF" w14:textId="77777777" w:rsidR="001A3440" w:rsidRDefault="001A3440" w:rsidP="001A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F60" w14:textId="77777777" w:rsidR="001A3440" w:rsidRPr="00807C41" w:rsidRDefault="001A3440" w:rsidP="001A3440">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97C6" w14:textId="77777777" w:rsidR="001A3440" w:rsidRDefault="001A3440" w:rsidP="001A3440">
      <w:r>
        <w:separator/>
      </w:r>
    </w:p>
  </w:footnote>
  <w:footnote w:type="continuationSeparator" w:id="0">
    <w:p w14:paraId="1FF30CC4" w14:textId="77777777" w:rsidR="001A3440" w:rsidRDefault="001A3440" w:rsidP="001A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9F57" w14:textId="77777777" w:rsidR="001839B6" w:rsidRDefault="001839B6" w:rsidP="001839B6">
    <w:pPr>
      <w:pStyle w:val="Kopfzeile"/>
      <w:jc w:val="right"/>
    </w:pPr>
    <w:r>
      <w:rPr>
        <w:noProof/>
        <w:lang w:val="de-AT"/>
      </w:rPr>
      <w:drawing>
        <wp:inline distT="0" distB="0" distL="0" distR="0" wp14:anchorId="3BB0F62F" wp14:editId="0EE12E03">
          <wp:extent cx="2200852" cy="34356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72C54B2A"/>
    <w:multiLevelType w:val="hybridMultilevel"/>
    <w:tmpl w:val="BAF4917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10"/>
  </w:num>
  <w:num w:numId="6">
    <w:abstractNumId w:val="1"/>
  </w:num>
  <w:num w:numId="7">
    <w:abstractNumId w:val="3"/>
  </w:num>
  <w:num w:numId="8">
    <w:abstractNumId w:val="11"/>
  </w:num>
  <w:num w:numId="9">
    <w:abstractNumId w:val="6"/>
  </w:num>
  <w:num w:numId="10">
    <w:abstractNumId w:val="0"/>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06D7"/>
    <w:rsid w:val="00012066"/>
    <w:rsid w:val="00043720"/>
    <w:rsid w:val="000455AE"/>
    <w:rsid w:val="00046FA7"/>
    <w:rsid w:val="000501C1"/>
    <w:rsid w:val="0005092A"/>
    <w:rsid w:val="00052764"/>
    <w:rsid w:val="000538C8"/>
    <w:rsid w:val="000740ED"/>
    <w:rsid w:val="00077166"/>
    <w:rsid w:val="000775C3"/>
    <w:rsid w:val="000877E9"/>
    <w:rsid w:val="000C0C6A"/>
    <w:rsid w:val="000E5080"/>
    <w:rsid w:val="000F165F"/>
    <w:rsid w:val="000F6BBB"/>
    <w:rsid w:val="00106C1B"/>
    <w:rsid w:val="00135098"/>
    <w:rsid w:val="00150A90"/>
    <w:rsid w:val="001523D0"/>
    <w:rsid w:val="00154ACF"/>
    <w:rsid w:val="00163D56"/>
    <w:rsid w:val="00166AAE"/>
    <w:rsid w:val="00170D04"/>
    <w:rsid w:val="001758B0"/>
    <w:rsid w:val="00180420"/>
    <w:rsid w:val="00182ADD"/>
    <w:rsid w:val="001839B6"/>
    <w:rsid w:val="001A3440"/>
    <w:rsid w:val="001B0465"/>
    <w:rsid w:val="001C0F46"/>
    <w:rsid w:val="001C2C98"/>
    <w:rsid w:val="001C31F6"/>
    <w:rsid w:val="001E4E53"/>
    <w:rsid w:val="00200E8E"/>
    <w:rsid w:val="002022F5"/>
    <w:rsid w:val="002736DD"/>
    <w:rsid w:val="00280D75"/>
    <w:rsid w:val="00282DC7"/>
    <w:rsid w:val="00296C88"/>
    <w:rsid w:val="002A0BAC"/>
    <w:rsid w:val="002A3D70"/>
    <w:rsid w:val="002A5F22"/>
    <w:rsid w:val="002E2027"/>
    <w:rsid w:val="002F6EDA"/>
    <w:rsid w:val="003100E3"/>
    <w:rsid w:val="003132C6"/>
    <w:rsid w:val="00331135"/>
    <w:rsid w:val="00341279"/>
    <w:rsid w:val="00347C48"/>
    <w:rsid w:val="003517AD"/>
    <w:rsid w:val="0038446D"/>
    <w:rsid w:val="00394262"/>
    <w:rsid w:val="003C1B35"/>
    <w:rsid w:val="003C23E0"/>
    <w:rsid w:val="003D3E68"/>
    <w:rsid w:val="003E3F8C"/>
    <w:rsid w:val="003E5CC1"/>
    <w:rsid w:val="004025C7"/>
    <w:rsid w:val="00405880"/>
    <w:rsid w:val="00414BC1"/>
    <w:rsid w:val="00423DF6"/>
    <w:rsid w:val="0043151B"/>
    <w:rsid w:val="00432F1E"/>
    <w:rsid w:val="00437BA2"/>
    <w:rsid w:val="00450BE4"/>
    <w:rsid w:val="00452E1D"/>
    <w:rsid w:val="004727CC"/>
    <w:rsid w:val="00472EC2"/>
    <w:rsid w:val="00472FBC"/>
    <w:rsid w:val="004773BA"/>
    <w:rsid w:val="004779DC"/>
    <w:rsid w:val="0048002E"/>
    <w:rsid w:val="004A362F"/>
    <w:rsid w:val="004A4FFC"/>
    <w:rsid w:val="004A79E3"/>
    <w:rsid w:val="004B2F36"/>
    <w:rsid w:val="004B4D00"/>
    <w:rsid w:val="004B53B2"/>
    <w:rsid w:val="004C0B16"/>
    <w:rsid w:val="004C0E2A"/>
    <w:rsid w:val="004C1CC9"/>
    <w:rsid w:val="004D4F67"/>
    <w:rsid w:val="004D5E63"/>
    <w:rsid w:val="004F5333"/>
    <w:rsid w:val="00511649"/>
    <w:rsid w:val="00543C68"/>
    <w:rsid w:val="00544CC9"/>
    <w:rsid w:val="00552664"/>
    <w:rsid w:val="0056455A"/>
    <w:rsid w:val="00581A09"/>
    <w:rsid w:val="005931CB"/>
    <w:rsid w:val="005A5ED5"/>
    <w:rsid w:val="005B3C6D"/>
    <w:rsid w:val="005C0199"/>
    <w:rsid w:val="005C2277"/>
    <w:rsid w:val="005E0DA2"/>
    <w:rsid w:val="005F27F5"/>
    <w:rsid w:val="005F2EFB"/>
    <w:rsid w:val="00617419"/>
    <w:rsid w:val="00646C54"/>
    <w:rsid w:val="00646EE7"/>
    <w:rsid w:val="006A4750"/>
    <w:rsid w:val="006B212F"/>
    <w:rsid w:val="006B3E2F"/>
    <w:rsid w:val="006B4646"/>
    <w:rsid w:val="006D735D"/>
    <w:rsid w:val="006E38DB"/>
    <w:rsid w:val="00701D27"/>
    <w:rsid w:val="00714F28"/>
    <w:rsid w:val="00724D77"/>
    <w:rsid w:val="00726DB0"/>
    <w:rsid w:val="007273EE"/>
    <w:rsid w:val="007335DA"/>
    <w:rsid w:val="00745B66"/>
    <w:rsid w:val="0076532F"/>
    <w:rsid w:val="007700BA"/>
    <w:rsid w:val="00784D89"/>
    <w:rsid w:val="00785173"/>
    <w:rsid w:val="0079624F"/>
    <w:rsid w:val="007A0EA8"/>
    <w:rsid w:val="007A254F"/>
    <w:rsid w:val="007B2609"/>
    <w:rsid w:val="007F58B6"/>
    <w:rsid w:val="00807C0E"/>
    <w:rsid w:val="008172F1"/>
    <w:rsid w:val="00823B77"/>
    <w:rsid w:val="00830531"/>
    <w:rsid w:val="00845F33"/>
    <w:rsid w:val="00850B12"/>
    <w:rsid w:val="00860D42"/>
    <w:rsid w:val="00894E46"/>
    <w:rsid w:val="008A151D"/>
    <w:rsid w:val="008B3540"/>
    <w:rsid w:val="008C413F"/>
    <w:rsid w:val="008C613E"/>
    <w:rsid w:val="008D10DC"/>
    <w:rsid w:val="008D638D"/>
    <w:rsid w:val="008E4E71"/>
    <w:rsid w:val="008E6298"/>
    <w:rsid w:val="008F3480"/>
    <w:rsid w:val="008F3B6F"/>
    <w:rsid w:val="00931F31"/>
    <w:rsid w:val="009344DE"/>
    <w:rsid w:val="0094240F"/>
    <w:rsid w:val="00945E5A"/>
    <w:rsid w:val="0094610C"/>
    <w:rsid w:val="00947ADC"/>
    <w:rsid w:val="0095164B"/>
    <w:rsid w:val="009762A9"/>
    <w:rsid w:val="00980940"/>
    <w:rsid w:val="00983472"/>
    <w:rsid w:val="00986DA9"/>
    <w:rsid w:val="009A2E28"/>
    <w:rsid w:val="009A723C"/>
    <w:rsid w:val="009C4072"/>
    <w:rsid w:val="009C46D6"/>
    <w:rsid w:val="009D27C8"/>
    <w:rsid w:val="009F283C"/>
    <w:rsid w:val="009F529E"/>
    <w:rsid w:val="00A43826"/>
    <w:rsid w:val="00A531BC"/>
    <w:rsid w:val="00A72CA9"/>
    <w:rsid w:val="00A75EE5"/>
    <w:rsid w:val="00A771B5"/>
    <w:rsid w:val="00A85068"/>
    <w:rsid w:val="00A90A86"/>
    <w:rsid w:val="00AA6229"/>
    <w:rsid w:val="00AB1AEF"/>
    <w:rsid w:val="00AB5B5D"/>
    <w:rsid w:val="00AC2552"/>
    <w:rsid w:val="00AC4CC0"/>
    <w:rsid w:val="00AE26E0"/>
    <w:rsid w:val="00AE65E1"/>
    <w:rsid w:val="00AF13FD"/>
    <w:rsid w:val="00B00105"/>
    <w:rsid w:val="00B0386C"/>
    <w:rsid w:val="00B300E7"/>
    <w:rsid w:val="00B33AEC"/>
    <w:rsid w:val="00B36C5A"/>
    <w:rsid w:val="00B43673"/>
    <w:rsid w:val="00B82F90"/>
    <w:rsid w:val="00B835CC"/>
    <w:rsid w:val="00B8364A"/>
    <w:rsid w:val="00B83AD8"/>
    <w:rsid w:val="00B850FF"/>
    <w:rsid w:val="00B852FC"/>
    <w:rsid w:val="00B904FD"/>
    <w:rsid w:val="00BA3665"/>
    <w:rsid w:val="00BE0E32"/>
    <w:rsid w:val="00BE3223"/>
    <w:rsid w:val="00C0370A"/>
    <w:rsid w:val="00C1086B"/>
    <w:rsid w:val="00C108AB"/>
    <w:rsid w:val="00C1277E"/>
    <w:rsid w:val="00C5664E"/>
    <w:rsid w:val="00C76308"/>
    <w:rsid w:val="00C764DD"/>
    <w:rsid w:val="00C84B8E"/>
    <w:rsid w:val="00CB36C2"/>
    <w:rsid w:val="00CC4423"/>
    <w:rsid w:val="00CF73C4"/>
    <w:rsid w:val="00D02956"/>
    <w:rsid w:val="00D32CAD"/>
    <w:rsid w:val="00D366C2"/>
    <w:rsid w:val="00D51646"/>
    <w:rsid w:val="00D817FD"/>
    <w:rsid w:val="00D97578"/>
    <w:rsid w:val="00DA4937"/>
    <w:rsid w:val="00DD08AB"/>
    <w:rsid w:val="00DD5158"/>
    <w:rsid w:val="00E0012C"/>
    <w:rsid w:val="00E11EA2"/>
    <w:rsid w:val="00E24069"/>
    <w:rsid w:val="00E3077C"/>
    <w:rsid w:val="00E44179"/>
    <w:rsid w:val="00E61AAF"/>
    <w:rsid w:val="00E62077"/>
    <w:rsid w:val="00E64BC8"/>
    <w:rsid w:val="00E65BF2"/>
    <w:rsid w:val="00E72B67"/>
    <w:rsid w:val="00E9263F"/>
    <w:rsid w:val="00EA2DFA"/>
    <w:rsid w:val="00EE124D"/>
    <w:rsid w:val="00EE5013"/>
    <w:rsid w:val="00EE53E0"/>
    <w:rsid w:val="00EF543A"/>
    <w:rsid w:val="00EF666B"/>
    <w:rsid w:val="00F006AC"/>
    <w:rsid w:val="00F02445"/>
    <w:rsid w:val="00F034CE"/>
    <w:rsid w:val="00F0762C"/>
    <w:rsid w:val="00F34E25"/>
    <w:rsid w:val="00F433B9"/>
    <w:rsid w:val="00F65384"/>
    <w:rsid w:val="00F76A81"/>
    <w:rsid w:val="00F77F26"/>
    <w:rsid w:val="00FB4376"/>
    <w:rsid w:val="00FB49D5"/>
    <w:rsid w:val="00FD2958"/>
    <w:rsid w:val="00FF7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8FAB8"/>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1A3440"/>
    <w:pPr>
      <w:tabs>
        <w:tab w:val="center" w:pos="4536"/>
        <w:tab w:val="right" w:pos="9072"/>
      </w:tabs>
    </w:pPr>
  </w:style>
  <w:style w:type="character" w:customStyle="1" w:styleId="KopfzeileZchn">
    <w:name w:val="Kopfzeile Zchn"/>
    <w:basedOn w:val="Absatz-Standardschriftart"/>
    <w:link w:val="Kopfzeile"/>
    <w:rsid w:val="001A3440"/>
    <w:rPr>
      <w:lang w:eastAsia="de-AT"/>
    </w:rPr>
  </w:style>
  <w:style w:type="paragraph" w:styleId="Fuzeile">
    <w:name w:val="footer"/>
    <w:basedOn w:val="Standard"/>
    <w:link w:val="FuzeileZchn"/>
    <w:unhideWhenUsed/>
    <w:rsid w:val="001A3440"/>
    <w:pPr>
      <w:tabs>
        <w:tab w:val="center" w:pos="4536"/>
        <w:tab w:val="right" w:pos="9072"/>
      </w:tabs>
    </w:pPr>
  </w:style>
  <w:style w:type="character" w:customStyle="1" w:styleId="FuzeileZchn">
    <w:name w:val="Fußzeile Zchn"/>
    <w:basedOn w:val="Absatz-Standardschriftart"/>
    <w:link w:val="Fuzeile"/>
    <w:rsid w:val="001A3440"/>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8248-7DEF-4689-9990-65C07111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64</cp:revision>
  <cp:lastPrinted>2009-05-26T08:08:00Z</cp:lastPrinted>
  <dcterms:created xsi:type="dcterms:W3CDTF">2020-11-12T09:21:00Z</dcterms:created>
  <dcterms:modified xsi:type="dcterms:W3CDTF">2021-07-15T18:17:00Z</dcterms:modified>
</cp:coreProperties>
</file>